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13C" w:rsidRPr="001A111F" w:rsidRDefault="00E7013C" w:rsidP="00E7013C">
      <w:pPr>
        <w:pStyle w:val="20"/>
        <w:numPr>
          <w:ilvl w:val="0"/>
          <w:numId w:val="0"/>
        </w:numPr>
        <w:rPr>
          <w:rFonts w:ascii="Tahoma" w:hAnsi="Tahoma" w:cs="Tahoma"/>
          <w:sz w:val="22"/>
          <w:szCs w:val="22"/>
        </w:rPr>
      </w:pPr>
      <w:bookmarkStart w:id="0" w:name="_GoBack"/>
      <w:bookmarkEnd w:id="0"/>
      <w:r w:rsidRPr="001A111F">
        <w:rPr>
          <w:rFonts w:ascii="Tahoma" w:hAnsi="Tahoma" w:cs="Tahoma"/>
          <w:sz w:val="22"/>
          <w:szCs w:val="22"/>
        </w:rPr>
        <w:t>Διαδικασία ΔV</w:t>
      </w:r>
      <w:r w:rsidR="00AC4575" w:rsidRPr="001A111F">
        <w:rPr>
          <w:rFonts w:ascii="Tahoma" w:hAnsi="Tahoma" w:cs="Tahoma"/>
          <w:sz w:val="22"/>
          <w:szCs w:val="22"/>
          <w:lang w:val="en-US"/>
        </w:rPr>
        <w:t>II</w:t>
      </w:r>
      <w:r w:rsidRPr="001A111F">
        <w:rPr>
          <w:rFonts w:ascii="Tahoma" w:hAnsi="Tahoma" w:cs="Tahoma"/>
          <w:sz w:val="22"/>
          <w:szCs w:val="22"/>
        </w:rPr>
        <w:t>_</w:t>
      </w:r>
      <w:r w:rsidR="00AC4575" w:rsidRPr="001A111F">
        <w:rPr>
          <w:rFonts w:ascii="Tahoma" w:hAnsi="Tahoma" w:cs="Tahoma"/>
          <w:sz w:val="22"/>
          <w:szCs w:val="22"/>
        </w:rPr>
        <w:t>2</w:t>
      </w:r>
      <w:r w:rsidRPr="001A111F">
        <w:rPr>
          <w:rFonts w:ascii="Tahoma" w:hAnsi="Tahoma" w:cs="Tahoma"/>
          <w:sz w:val="22"/>
          <w:szCs w:val="22"/>
        </w:rPr>
        <w:t xml:space="preserve">: </w:t>
      </w:r>
      <w:r w:rsidR="00AC4575" w:rsidRPr="001A111F">
        <w:rPr>
          <w:rFonts w:ascii="Tahoma" w:hAnsi="Tahoma" w:cs="Tahoma"/>
          <w:sz w:val="22"/>
          <w:szCs w:val="22"/>
        </w:rPr>
        <w:t>Κατάρτιση, π</w:t>
      </w:r>
      <w:r w:rsidR="00FD751A">
        <w:rPr>
          <w:rFonts w:ascii="Tahoma" w:hAnsi="Tahoma" w:cs="Tahoma"/>
          <w:sz w:val="22"/>
          <w:szCs w:val="22"/>
        </w:rPr>
        <w:t xml:space="preserve">ιστοποίηση και υποβολή </w:t>
      </w:r>
      <w:r w:rsidR="00FD751A">
        <w:rPr>
          <w:rFonts w:ascii="Tahoma" w:hAnsi="Tahoma" w:cs="Tahoma"/>
          <w:sz w:val="22"/>
          <w:szCs w:val="22"/>
          <w:lang w:val="el-GR"/>
        </w:rPr>
        <w:t>Ε</w:t>
      </w:r>
      <w:r w:rsidR="00FD751A">
        <w:rPr>
          <w:rFonts w:ascii="Tahoma" w:hAnsi="Tahoma" w:cs="Tahoma"/>
          <w:sz w:val="22"/>
          <w:szCs w:val="22"/>
        </w:rPr>
        <w:t xml:space="preserve">τήσιων </w:t>
      </w:r>
      <w:r w:rsidR="00FD751A">
        <w:rPr>
          <w:rFonts w:ascii="Tahoma" w:hAnsi="Tahoma" w:cs="Tahoma"/>
          <w:sz w:val="22"/>
          <w:szCs w:val="22"/>
          <w:lang w:val="el-GR"/>
        </w:rPr>
        <w:t>Λ</w:t>
      </w:r>
      <w:r w:rsidR="00AC4575" w:rsidRPr="001A111F">
        <w:rPr>
          <w:rFonts w:ascii="Tahoma" w:hAnsi="Tahoma" w:cs="Tahoma"/>
          <w:sz w:val="22"/>
          <w:szCs w:val="22"/>
        </w:rPr>
        <w:t>ογαριασμών</w:t>
      </w:r>
    </w:p>
    <w:p w:rsidR="008A3ECE" w:rsidRPr="007C509B" w:rsidRDefault="008A3EC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1. Σκοπός </w:t>
      </w:r>
    </w:p>
    <w:p w:rsidR="00AC4575" w:rsidRPr="001A111F" w:rsidRDefault="00CC7CBB" w:rsidP="001A111F">
      <w:pPr>
        <w:widowControl w:val="0"/>
        <w:autoSpaceDE w:val="0"/>
        <w:autoSpaceDN w:val="0"/>
        <w:adjustRightInd w:val="0"/>
        <w:spacing w:after="120" w:line="280" w:lineRule="atLeast"/>
        <w:ind w:right="62"/>
        <w:rPr>
          <w:rFonts w:ascii="Tahoma" w:hAnsi="Tahoma" w:cs="Tahoma"/>
          <w:color w:val="000000"/>
          <w:sz w:val="20"/>
          <w:szCs w:val="20"/>
        </w:rPr>
      </w:pPr>
      <w:r>
        <w:rPr>
          <w:rFonts w:ascii="Tahoma" w:hAnsi="Tahoma" w:cs="Tahoma"/>
          <w:color w:val="000000"/>
          <w:sz w:val="20"/>
          <w:szCs w:val="20"/>
        </w:rPr>
        <w:t>Σ</w:t>
      </w:r>
      <w:r w:rsidR="00AC4575" w:rsidRPr="001A111F">
        <w:rPr>
          <w:rFonts w:ascii="Tahoma" w:hAnsi="Tahoma" w:cs="Tahoma"/>
          <w:color w:val="000000"/>
          <w:sz w:val="20"/>
          <w:szCs w:val="20"/>
        </w:rPr>
        <w:t xml:space="preserve">κοπός της διαδικασίας είναι η </w:t>
      </w:r>
      <w:r>
        <w:rPr>
          <w:rFonts w:ascii="Tahoma" w:hAnsi="Tahoma" w:cs="Tahoma"/>
          <w:color w:val="000000"/>
          <w:sz w:val="20"/>
          <w:szCs w:val="20"/>
        </w:rPr>
        <w:t xml:space="preserve">κατάρτιση </w:t>
      </w:r>
      <w:r w:rsidR="00AC4575" w:rsidRPr="001A111F">
        <w:rPr>
          <w:rFonts w:ascii="Tahoma" w:hAnsi="Tahoma" w:cs="Tahoma"/>
          <w:color w:val="000000"/>
          <w:sz w:val="20"/>
          <w:szCs w:val="20"/>
        </w:rPr>
        <w:t xml:space="preserve">από την Αρχή Πιστοποίησης </w:t>
      </w:r>
      <w:r w:rsidR="00FD751A">
        <w:rPr>
          <w:rFonts w:ascii="Tahoma" w:hAnsi="Tahoma" w:cs="Tahoma"/>
          <w:color w:val="000000"/>
          <w:sz w:val="20"/>
          <w:szCs w:val="20"/>
        </w:rPr>
        <w:t>και υποβολή στην ΕΕ των Ετήσιων Λ</w:t>
      </w:r>
      <w:r w:rsidR="00AE1193">
        <w:rPr>
          <w:rFonts w:ascii="Tahoma" w:hAnsi="Tahoma" w:cs="Tahoma"/>
          <w:color w:val="000000"/>
          <w:sz w:val="20"/>
          <w:szCs w:val="20"/>
        </w:rPr>
        <w:t xml:space="preserve">ογαριασμών. </w:t>
      </w:r>
    </w:p>
    <w:p w:rsidR="00E41279" w:rsidRPr="007C509B" w:rsidRDefault="008A3EC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2. Πεδίο εφαρμογής </w:t>
      </w:r>
    </w:p>
    <w:p w:rsidR="00D72863" w:rsidRPr="001A111F" w:rsidRDefault="00D72863" w:rsidP="001A111F">
      <w:pPr>
        <w:widowControl w:val="0"/>
        <w:autoSpaceDE w:val="0"/>
        <w:autoSpaceDN w:val="0"/>
        <w:adjustRightInd w:val="0"/>
        <w:spacing w:after="120" w:line="280" w:lineRule="atLeast"/>
        <w:ind w:right="62"/>
        <w:rPr>
          <w:rFonts w:ascii="Tahoma" w:hAnsi="Tahoma" w:cs="Tahoma"/>
          <w:color w:val="000000"/>
          <w:sz w:val="20"/>
          <w:szCs w:val="20"/>
        </w:rPr>
      </w:pPr>
      <w:r w:rsidRPr="00394988">
        <w:rPr>
          <w:rFonts w:ascii="Tahoma" w:hAnsi="Tahoma" w:cs="Tahoma"/>
          <w:sz w:val="20"/>
          <w:szCs w:val="20"/>
        </w:rPr>
        <w:t>Η παρούσα διαδικασία εφαρμόζεται σε ετήσια βάση, με περίοδο αναφοράς τη λογιστική χρήση</w:t>
      </w:r>
      <w:r>
        <w:rPr>
          <w:rStyle w:val="af2"/>
          <w:rFonts w:ascii="Tahoma" w:hAnsi="Tahoma" w:cs="Tahoma"/>
          <w:sz w:val="20"/>
          <w:szCs w:val="20"/>
        </w:rPr>
        <w:footnoteReference w:id="1"/>
      </w:r>
      <w:r w:rsidRPr="00394988">
        <w:rPr>
          <w:rFonts w:ascii="Tahoma" w:hAnsi="Tahoma" w:cs="Tahoma"/>
          <w:sz w:val="20"/>
          <w:szCs w:val="20"/>
        </w:rPr>
        <w:t xml:space="preserve">, </w:t>
      </w:r>
      <w:r w:rsidR="000255F1">
        <w:rPr>
          <w:rFonts w:ascii="Tahoma" w:hAnsi="Tahoma" w:cs="Tahoma"/>
          <w:sz w:val="20"/>
          <w:szCs w:val="20"/>
        </w:rPr>
        <w:t xml:space="preserve">ανά </w:t>
      </w:r>
      <w:r w:rsidRPr="00394988">
        <w:rPr>
          <w:rFonts w:ascii="Tahoma" w:hAnsi="Tahoma" w:cs="Tahoma"/>
          <w:sz w:val="20"/>
          <w:szCs w:val="20"/>
        </w:rPr>
        <w:t>Επιχειρησιακό Πρόγραμμα</w:t>
      </w:r>
      <w:r>
        <w:rPr>
          <w:rFonts w:ascii="Tahoma" w:hAnsi="Tahoma" w:cs="Tahoma"/>
          <w:sz w:val="20"/>
          <w:szCs w:val="20"/>
        </w:rPr>
        <w:t xml:space="preserve"> και για κάθε Ταμείο</w:t>
      </w:r>
      <w:r w:rsidR="00092F30">
        <w:rPr>
          <w:rFonts w:ascii="Tahoma" w:hAnsi="Tahoma" w:cs="Tahoma"/>
          <w:sz w:val="20"/>
          <w:szCs w:val="20"/>
        </w:rPr>
        <w:t xml:space="preserve"> του ΕΠ</w:t>
      </w:r>
      <w:r w:rsidRPr="00394988">
        <w:rPr>
          <w:rFonts w:ascii="Tahoma" w:hAnsi="Tahoma" w:cs="Tahoma"/>
          <w:sz w:val="20"/>
          <w:szCs w:val="20"/>
        </w:rPr>
        <w:t xml:space="preserve">. </w:t>
      </w:r>
      <w:r>
        <w:rPr>
          <w:rFonts w:ascii="Tahoma" w:hAnsi="Tahoma" w:cs="Tahoma"/>
          <w:sz w:val="20"/>
          <w:szCs w:val="20"/>
        </w:rPr>
        <w:t>Η υποβολή τ</w:t>
      </w:r>
      <w:r w:rsidR="00F73472">
        <w:rPr>
          <w:rFonts w:ascii="Tahoma" w:hAnsi="Tahoma" w:cs="Tahoma"/>
          <w:sz w:val="20"/>
          <w:szCs w:val="20"/>
        </w:rPr>
        <w:t>ων</w:t>
      </w:r>
      <w:r w:rsidR="007C64EF">
        <w:rPr>
          <w:rFonts w:ascii="Tahoma" w:hAnsi="Tahoma" w:cs="Tahoma"/>
          <w:sz w:val="20"/>
          <w:szCs w:val="20"/>
        </w:rPr>
        <w:t xml:space="preserve"> Ε</w:t>
      </w:r>
      <w:r>
        <w:rPr>
          <w:rFonts w:ascii="Tahoma" w:hAnsi="Tahoma" w:cs="Tahoma"/>
          <w:sz w:val="20"/>
          <w:szCs w:val="20"/>
        </w:rPr>
        <w:t>τήσι</w:t>
      </w:r>
      <w:r w:rsidR="00F73472">
        <w:rPr>
          <w:rFonts w:ascii="Tahoma" w:hAnsi="Tahoma" w:cs="Tahoma"/>
          <w:sz w:val="20"/>
          <w:szCs w:val="20"/>
        </w:rPr>
        <w:t>ων</w:t>
      </w:r>
      <w:r w:rsidR="007C64EF">
        <w:rPr>
          <w:rFonts w:ascii="Tahoma" w:hAnsi="Tahoma" w:cs="Tahoma"/>
          <w:sz w:val="20"/>
          <w:szCs w:val="20"/>
        </w:rPr>
        <w:t xml:space="preserve"> Λ</w:t>
      </w:r>
      <w:r>
        <w:rPr>
          <w:rFonts w:ascii="Tahoma" w:hAnsi="Tahoma" w:cs="Tahoma"/>
          <w:sz w:val="20"/>
          <w:szCs w:val="20"/>
        </w:rPr>
        <w:t>ογαριασμ</w:t>
      </w:r>
      <w:r w:rsidR="00F73472">
        <w:rPr>
          <w:rFonts w:ascii="Tahoma" w:hAnsi="Tahoma" w:cs="Tahoma"/>
          <w:sz w:val="20"/>
          <w:szCs w:val="20"/>
        </w:rPr>
        <w:t>ών</w:t>
      </w:r>
      <w:r>
        <w:rPr>
          <w:rFonts w:ascii="Tahoma" w:hAnsi="Tahoma" w:cs="Tahoma"/>
          <w:sz w:val="20"/>
          <w:szCs w:val="20"/>
        </w:rPr>
        <w:t xml:space="preserve"> πραγματοποιείται μέχρι τις 15 Φεβρουαρίου κάθε έτους</w:t>
      </w:r>
      <w:r>
        <w:rPr>
          <w:rStyle w:val="af2"/>
          <w:rFonts w:ascii="Tahoma" w:hAnsi="Tahoma" w:cs="Tahoma"/>
          <w:sz w:val="20"/>
          <w:szCs w:val="20"/>
        </w:rPr>
        <w:footnoteReference w:id="2"/>
      </w:r>
      <w:r>
        <w:rPr>
          <w:rFonts w:ascii="Tahoma" w:hAnsi="Tahoma" w:cs="Tahoma"/>
          <w:sz w:val="20"/>
          <w:szCs w:val="20"/>
        </w:rPr>
        <w:t xml:space="preserve"> και αφορά στο προηγούμενο λογιστικό έτος.</w:t>
      </w:r>
      <w:r w:rsidR="004458B7" w:rsidRPr="004458B7">
        <w:rPr>
          <w:rFonts w:ascii="Tahoma" w:hAnsi="Tahoma" w:cs="Tahoma"/>
          <w:color w:val="000000"/>
          <w:sz w:val="20"/>
          <w:szCs w:val="20"/>
        </w:rPr>
        <w:t xml:space="preserve"> </w:t>
      </w:r>
      <w:r w:rsidR="004458B7" w:rsidRPr="001A111F">
        <w:rPr>
          <w:rFonts w:ascii="Tahoma" w:hAnsi="Tahoma" w:cs="Tahoma"/>
          <w:color w:val="000000"/>
          <w:sz w:val="20"/>
          <w:szCs w:val="20"/>
        </w:rPr>
        <w:t>Η προθεσμία αυτή μπορεί να επεκτείνεται κατ’ εξαίρεση από την ΕΕ έως την 1η Μαρτίου το αργότερο, κατόπιν σχετικής ειδοποίησης από το κράτος-μέλος.</w:t>
      </w:r>
    </w:p>
    <w:p w:rsidR="009226FE" w:rsidRPr="007C509B" w:rsidRDefault="009226F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3. Θεσμικό Πλαίσιο </w:t>
      </w:r>
    </w:p>
    <w:p w:rsidR="00AC4575" w:rsidRPr="001A111F" w:rsidRDefault="00AC4575" w:rsidP="004458B7">
      <w:pPr>
        <w:widowControl w:val="0"/>
        <w:autoSpaceDE w:val="0"/>
        <w:autoSpaceDN w:val="0"/>
        <w:adjustRightInd w:val="0"/>
        <w:spacing w:after="60" w:line="280" w:lineRule="atLeast"/>
        <w:ind w:right="62"/>
        <w:rPr>
          <w:rFonts w:ascii="Tahoma" w:hAnsi="Tahoma" w:cs="Tahoma"/>
          <w:sz w:val="20"/>
          <w:szCs w:val="20"/>
        </w:rPr>
      </w:pPr>
      <w:r w:rsidRPr="001A111F">
        <w:rPr>
          <w:rFonts w:ascii="Tahoma" w:hAnsi="Tahoma" w:cs="Tahoma"/>
          <w:color w:val="000000"/>
          <w:sz w:val="20"/>
          <w:szCs w:val="20"/>
        </w:rPr>
        <w:t>Κανονισμός 966/2012</w:t>
      </w:r>
      <w:r w:rsidR="004458B7">
        <w:rPr>
          <w:rFonts w:ascii="Tahoma" w:hAnsi="Tahoma" w:cs="Tahoma"/>
          <w:color w:val="000000"/>
          <w:sz w:val="20"/>
          <w:szCs w:val="20"/>
        </w:rPr>
        <w:t xml:space="preserve">, </w:t>
      </w:r>
      <w:r w:rsidRPr="001A111F">
        <w:rPr>
          <w:rFonts w:ascii="Tahoma" w:hAnsi="Tahoma" w:cs="Tahoma"/>
          <w:sz w:val="20"/>
          <w:szCs w:val="20"/>
        </w:rPr>
        <w:t>Άρθρο 59, παρ. 5</w:t>
      </w:r>
    </w:p>
    <w:p w:rsidR="00AC4575" w:rsidRPr="001A111F" w:rsidRDefault="00AC4575" w:rsidP="001A111F">
      <w:pPr>
        <w:widowControl w:val="0"/>
        <w:autoSpaceDE w:val="0"/>
        <w:autoSpaceDN w:val="0"/>
        <w:adjustRightInd w:val="0"/>
        <w:spacing w:after="60" w:line="280" w:lineRule="atLeast"/>
        <w:ind w:right="62"/>
        <w:rPr>
          <w:rFonts w:ascii="Tahoma" w:hAnsi="Tahoma" w:cs="Tahoma"/>
          <w:color w:val="000000"/>
          <w:sz w:val="20"/>
          <w:szCs w:val="20"/>
        </w:rPr>
      </w:pPr>
      <w:r w:rsidRPr="001A111F">
        <w:rPr>
          <w:rFonts w:ascii="Tahoma" w:hAnsi="Tahoma" w:cs="Tahoma"/>
          <w:color w:val="000000"/>
          <w:sz w:val="20"/>
          <w:szCs w:val="20"/>
        </w:rPr>
        <w:t>Κανονισμός 1303/2013:</w:t>
      </w:r>
    </w:p>
    <w:p w:rsidR="00AC4575" w:rsidRPr="001A111F" w:rsidRDefault="00AC4575" w:rsidP="001A111F">
      <w:pPr>
        <w:pStyle w:val="a8"/>
        <w:numPr>
          <w:ilvl w:val="0"/>
          <w:numId w:val="12"/>
        </w:numPr>
        <w:spacing w:before="60" w:after="60" w:line="280" w:lineRule="atLeast"/>
        <w:rPr>
          <w:rFonts w:ascii="Tahoma" w:hAnsi="Tahoma" w:cs="Tahoma"/>
          <w:sz w:val="20"/>
          <w:szCs w:val="20"/>
        </w:rPr>
      </w:pPr>
      <w:r w:rsidRPr="001A111F">
        <w:rPr>
          <w:rFonts w:ascii="Tahoma" w:hAnsi="Tahoma" w:cs="Tahoma"/>
          <w:sz w:val="20"/>
          <w:szCs w:val="20"/>
        </w:rPr>
        <w:t>Άρθρο 126, στοιχεία β), γ), δ) και η)</w:t>
      </w:r>
    </w:p>
    <w:p w:rsidR="00AC4575" w:rsidRPr="001A111F" w:rsidRDefault="00AC4575" w:rsidP="001A111F">
      <w:pPr>
        <w:pStyle w:val="a8"/>
        <w:numPr>
          <w:ilvl w:val="0"/>
          <w:numId w:val="12"/>
        </w:numPr>
        <w:spacing w:before="60" w:after="60" w:line="280" w:lineRule="atLeast"/>
        <w:rPr>
          <w:rFonts w:ascii="Tahoma" w:hAnsi="Tahoma" w:cs="Tahoma"/>
          <w:sz w:val="20"/>
          <w:szCs w:val="20"/>
        </w:rPr>
      </w:pPr>
      <w:r w:rsidRPr="001A111F">
        <w:rPr>
          <w:rFonts w:ascii="Tahoma" w:hAnsi="Tahoma" w:cs="Tahoma"/>
          <w:sz w:val="20"/>
          <w:szCs w:val="20"/>
        </w:rPr>
        <w:t>Άρθρα 137, 138</w:t>
      </w:r>
      <w:r w:rsidR="0055693D">
        <w:rPr>
          <w:rFonts w:ascii="Tahoma" w:hAnsi="Tahoma" w:cs="Tahoma"/>
          <w:sz w:val="20"/>
          <w:szCs w:val="20"/>
        </w:rPr>
        <w:t>,</w:t>
      </w:r>
      <w:r w:rsidRPr="001A111F">
        <w:rPr>
          <w:rFonts w:ascii="Tahoma" w:hAnsi="Tahoma" w:cs="Tahoma"/>
          <w:sz w:val="20"/>
          <w:szCs w:val="20"/>
        </w:rPr>
        <w:t xml:space="preserve"> 139</w:t>
      </w:r>
      <w:r w:rsidR="0055693D">
        <w:rPr>
          <w:rFonts w:ascii="Tahoma" w:hAnsi="Tahoma" w:cs="Tahoma"/>
          <w:sz w:val="20"/>
          <w:szCs w:val="20"/>
        </w:rPr>
        <w:t xml:space="preserve"> </w:t>
      </w:r>
      <w:r w:rsidR="0055693D" w:rsidRPr="001A111F">
        <w:rPr>
          <w:rFonts w:ascii="Tahoma" w:hAnsi="Tahoma" w:cs="Tahoma"/>
          <w:sz w:val="20"/>
          <w:szCs w:val="20"/>
        </w:rPr>
        <w:t>και</w:t>
      </w:r>
      <w:r w:rsidR="0055693D">
        <w:rPr>
          <w:rFonts w:ascii="Tahoma" w:hAnsi="Tahoma" w:cs="Tahoma"/>
          <w:sz w:val="20"/>
          <w:szCs w:val="20"/>
        </w:rPr>
        <w:t xml:space="preserve"> 143</w:t>
      </w:r>
    </w:p>
    <w:p w:rsidR="00AC4575" w:rsidRDefault="00AC4575" w:rsidP="004458B7">
      <w:pPr>
        <w:widowControl w:val="0"/>
        <w:autoSpaceDE w:val="0"/>
        <w:autoSpaceDN w:val="0"/>
        <w:adjustRightInd w:val="0"/>
        <w:spacing w:after="60" w:line="280" w:lineRule="atLeast"/>
        <w:ind w:right="62"/>
        <w:rPr>
          <w:rFonts w:ascii="Tahoma" w:hAnsi="Tahoma" w:cs="Tahoma"/>
          <w:sz w:val="20"/>
          <w:szCs w:val="20"/>
        </w:rPr>
      </w:pPr>
      <w:r w:rsidRPr="001A111F">
        <w:rPr>
          <w:rFonts w:ascii="Tahoma" w:hAnsi="Tahoma" w:cs="Tahoma"/>
          <w:color w:val="000000"/>
          <w:sz w:val="20"/>
          <w:szCs w:val="20"/>
        </w:rPr>
        <w:t xml:space="preserve">Κανονισμός </w:t>
      </w:r>
      <w:r w:rsidR="00442BF0" w:rsidRPr="001A111F">
        <w:rPr>
          <w:rFonts w:ascii="Tahoma" w:hAnsi="Tahoma" w:cs="Tahoma"/>
          <w:color w:val="000000"/>
          <w:sz w:val="20"/>
          <w:szCs w:val="20"/>
        </w:rPr>
        <w:t>1011/2014</w:t>
      </w:r>
      <w:r w:rsidR="004458B7">
        <w:rPr>
          <w:rFonts w:ascii="Tahoma" w:hAnsi="Tahoma" w:cs="Tahoma"/>
          <w:color w:val="000000"/>
          <w:sz w:val="20"/>
          <w:szCs w:val="20"/>
        </w:rPr>
        <w:t xml:space="preserve">, </w:t>
      </w:r>
      <w:r w:rsidRPr="001A111F">
        <w:rPr>
          <w:rFonts w:ascii="Tahoma" w:hAnsi="Tahoma" w:cs="Tahoma"/>
          <w:sz w:val="20"/>
          <w:szCs w:val="20"/>
        </w:rPr>
        <w:t>Παράρτημα VII</w:t>
      </w:r>
    </w:p>
    <w:p w:rsidR="00B0404E" w:rsidRDefault="00B0404E" w:rsidP="00B0404E">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Κατ’ εξουσιοδότηση Κανονισμός 480/2014: Άρθρο 29</w:t>
      </w:r>
    </w:p>
    <w:p w:rsidR="00F14650" w:rsidRDefault="00851608" w:rsidP="004458B7">
      <w:pPr>
        <w:widowControl w:val="0"/>
        <w:autoSpaceDE w:val="0"/>
        <w:autoSpaceDN w:val="0"/>
        <w:adjustRightInd w:val="0"/>
        <w:spacing w:after="60" w:line="280" w:lineRule="atLeast"/>
        <w:ind w:right="62"/>
        <w:rPr>
          <w:rFonts w:ascii="Tahoma" w:hAnsi="Tahoma" w:cs="Tahoma"/>
          <w:sz w:val="20"/>
          <w:szCs w:val="20"/>
          <w:lang w:val="en-US"/>
        </w:rPr>
      </w:pPr>
      <w:r w:rsidRPr="004458B7">
        <w:rPr>
          <w:rFonts w:ascii="Tahoma" w:hAnsi="Tahoma" w:cs="Tahoma"/>
          <w:sz w:val="20"/>
          <w:szCs w:val="20"/>
        </w:rPr>
        <w:t>Νόμος</w:t>
      </w:r>
      <w:r w:rsidR="004458B7" w:rsidRPr="004458B7">
        <w:rPr>
          <w:rFonts w:ascii="Tahoma" w:hAnsi="Tahoma" w:cs="Tahoma"/>
          <w:sz w:val="20"/>
          <w:szCs w:val="20"/>
        </w:rPr>
        <w:t xml:space="preserve"> 4314/2014</w:t>
      </w:r>
      <w:r w:rsidR="004458B7">
        <w:rPr>
          <w:rFonts w:ascii="Tahoma" w:hAnsi="Tahoma" w:cs="Tahoma"/>
          <w:sz w:val="20"/>
          <w:szCs w:val="20"/>
        </w:rPr>
        <w:t xml:space="preserve">, </w:t>
      </w:r>
      <w:r w:rsidR="00F14650" w:rsidRPr="001A111F">
        <w:rPr>
          <w:rFonts w:ascii="Tahoma" w:hAnsi="Tahoma" w:cs="Tahoma"/>
          <w:sz w:val="20"/>
          <w:szCs w:val="20"/>
        </w:rPr>
        <w:t xml:space="preserve">Άρθρο </w:t>
      </w:r>
      <w:r w:rsidR="00F14650" w:rsidRPr="001A111F">
        <w:rPr>
          <w:rFonts w:ascii="Tahoma" w:hAnsi="Tahoma" w:cs="Tahoma"/>
          <w:sz w:val="20"/>
          <w:szCs w:val="20"/>
          <w:lang w:val="en-US"/>
        </w:rPr>
        <w:t>8</w:t>
      </w:r>
    </w:p>
    <w:p w:rsidR="008A3ECE" w:rsidRPr="007C509B" w:rsidRDefault="009226FE"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 xml:space="preserve">4. </w:t>
      </w:r>
      <w:r w:rsidR="008A3ECE" w:rsidRPr="007C509B">
        <w:rPr>
          <w:rFonts w:ascii="Tahoma" w:hAnsi="Tahoma" w:cs="Tahoma"/>
          <w:b/>
          <w:bCs/>
          <w:color w:val="FFFFFF"/>
          <w:sz w:val="20"/>
          <w:szCs w:val="20"/>
        </w:rPr>
        <w:t xml:space="preserve">Περιγραφή </w:t>
      </w:r>
    </w:p>
    <w:p w:rsidR="00A22465" w:rsidRDefault="00A22465" w:rsidP="00A22465">
      <w:pPr>
        <w:keepNext/>
        <w:spacing w:before="240" w:after="120" w:line="280" w:lineRule="atLeast"/>
        <w:rPr>
          <w:rFonts w:ascii="Tahoma" w:hAnsi="Tahoma" w:cs="Tahoma"/>
          <w:b/>
          <w:bCs/>
          <w:color w:val="990000"/>
          <w:sz w:val="20"/>
          <w:szCs w:val="20"/>
        </w:rPr>
      </w:pPr>
      <w:r w:rsidRPr="002855A5">
        <w:rPr>
          <w:rFonts w:ascii="Tahoma" w:hAnsi="Tahoma" w:cs="Tahoma"/>
          <w:b/>
          <w:bCs/>
          <w:color w:val="990000"/>
          <w:sz w:val="20"/>
          <w:szCs w:val="20"/>
        </w:rPr>
        <w:t xml:space="preserve">Εισαγωγή </w:t>
      </w:r>
    </w:p>
    <w:p w:rsidR="00A22465" w:rsidRDefault="00A22465" w:rsidP="00A22465">
      <w:pPr>
        <w:spacing w:after="60" w:line="280" w:lineRule="atLeast"/>
        <w:rPr>
          <w:rFonts w:ascii="Tahoma" w:hAnsi="Tahoma" w:cs="Tahoma"/>
          <w:sz w:val="20"/>
          <w:szCs w:val="20"/>
        </w:rPr>
      </w:pPr>
      <w:r>
        <w:rPr>
          <w:rFonts w:ascii="Tahoma" w:hAnsi="Tahoma" w:cs="Tahoma"/>
          <w:sz w:val="20"/>
          <w:szCs w:val="20"/>
        </w:rPr>
        <w:t>Σύμφωνα με το Κανονιστικό πλαίσιο, για κάθε ΕΠ πρέπει να υποβάλλεται στην ΕΕ μέχρι τις 15 Φεβρουαρίου κάθε έτους:</w:t>
      </w:r>
    </w:p>
    <w:p w:rsidR="00A22465" w:rsidRDefault="00A22465" w:rsidP="00A22465">
      <w:pPr>
        <w:pStyle w:val="a8"/>
        <w:numPr>
          <w:ilvl w:val="0"/>
          <w:numId w:val="13"/>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Δήλωση Διαχείρισης και Ετήσια Σύνοψη που καταρτίζει και υποβάλλει η ΔΑ κάθε ΕΠ</w:t>
      </w:r>
    </w:p>
    <w:p w:rsidR="00A22465" w:rsidRDefault="00A22465" w:rsidP="00A22465">
      <w:pPr>
        <w:pStyle w:val="a8"/>
        <w:numPr>
          <w:ilvl w:val="0"/>
          <w:numId w:val="13"/>
        </w:numPr>
        <w:spacing w:before="60" w:after="60" w:line="280" w:lineRule="atLeast"/>
        <w:ind w:left="714" w:hanging="357"/>
        <w:contextualSpacing w:val="0"/>
        <w:rPr>
          <w:rFonts w:ascii="Tahoma" w:hAnsi="Tahoma" w:cs="Tahoma"/>
          <w:sz w:val="20"/>
          <w:szCs w:val="20"/>
        </w:rPr>
      </w:pPr>
      <w:r>
        <w:rPr>
          <w:rFonts w:ascii="Tahoma" w:hAnsi="Tahoma" w:cs="Tahoma"/>
          <w:sz w:val="20"/>
          <w:szCs w:val="20"/>
        </w:rPr>
        <w:t xml:space="preserve">Ετήσιο Λογαριασμό </w:t>
      </w:r>
      <w:r w:rsidRPr="000261EC">
        <w:rPr>
          <w:rFonts w:ascii="Tahoma" w:hAnsi="Tahoma" w:cs="Tahoma"/>
          <w:sz w:val="20"/>
          <w:szCs w:val="20"/>
        </w:rPr>
        <w:t>ανά Ταμείο του ΕΠ</w:t>
      </w:r>
      <w:r>
        <w:rPr>
          <w:rFonts w:ascii="Tahoma" w:hAnsi="Tahoma" w:cs="Tahoma"/>
          <w:sz w:val="20"/>
          <w:szCs w:val="20"/>
        </w:rPr>
        <w:t xml:space="preserve"> που καταρτίζει και υποβάλλει η Αρχή Πιστοποίησης (ΑΠ)</w:t>
      </w:r>
    </w:p>
    <w:p w:rsidR="00A22465" w:rsidRDefault="0054021C" w:rsidP="00A22465">
      <w:pPr>
        <w:pStyle w:val="a8"/>
        <w:numPr>
          <w:ilvl w:val="0"/>
          <w:numId w:val="13"/>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Γνώμη λ</w:t>
      </w:r>
      <w:r w:rsidR="00A22465">
        <w:rPr>
          <w:rFonts w:ascii="Tahoma" w:hAnsi="Tahoma" w:cs="Tahoma"/>
          <w:sz w:val="20"/>
          <w:szCs w:val="20"/>
        </w:rPr>
        <w:t>ογιστικού ελέγχου και Ετήσια Έκθεση Ελέγχου που καταρτίζει και υποβάλλει η Αρχή Ελέγχου (ΕΔΕΛ)</w:t>
      </w:r>
      <w:r w:rsidR="00A240EF">
        <w:rPr>
          <w:rFonts w:ascii="Tahoma" w:hAnsi="Tahoma" w:cs="Tahoma"/>
          <w:sz w:val="20"/>
          <w:szCs w:val="20"/>
        </w:rPr>
        <w:t>.</w:t>
      </w:r>
    </w:p>
    <w:p w:rsidR="00A22465" w:rsidRDefault="00A22465" w:rsidP="00A22465">
      <w:pPr>
        <w:spacing w:after="120" w:line="280" w:lineRule="atLeast"/>
        <w:rPr>
          <w:rFonts w:ascii="Tahoma" w:hAnsi="Tahoma" w:cs="Tahoma"/>
          <w:sz w:val="20"/>
          <w:szCs w:val="20"/>
        </w:rPr>
      </w:pPr>
      <w:r>
        <w:rPr>
          <w:rFonts w:ascii="Tahoma" w:hAnsi="Tahoma" w:cs="Tahoma"/>
          <w:sz w:val="20"/>
          <w:szCs w:val="20"/>
        </w:rPr>
        <w:t>Προκειμένου να καταρτιστούν τα παραπάνω έγγραφα απαιτείται στενή συνεργασία των τριών Αρχών (ΔΑ, ΑΠ και ΕΔΕΛ) στο πλαίσιο συγ</w:t>
      </w:r>
      <w:r w:rsidR="00BB1BB1">
        <w:rPr>
          <w:rFonts w:ascii="Tahoma" w:hAnsi="Tahoma" w:cs="Tahoma"/>
          <w:sz w:val="20"/>
          <w:szCs w:val="20"/>
        </w:rPr>
        <w:t xml:space="preserve">κεκριμένου χρονοδιαγράμματος </w:t>
      </w:r>
      <w:r w:rsidR="00BE27C0">
        <w:rPr>
          <w:rFonts w:ascii="Tahoma" w:hAnsi="Tahoma" w:cs="Tahoma"/>
          <w:sz w:val="20"/>
          <w:szCs w:val="20"/>
        </w:rPr>
        <w:t xml:space="preserve">που έχει συμφωνηθεί από κοινού και </w:t>
      </w:r>
      <w:r>
        <w:rPr>
          <w:rFonts w:ascii="Tahoma" w:hAnsi="Tahoma" w:cs="Tahoma"/>
          <w:sz w:val="20"/>
          <w:szCs w:val="20"/>
        </w:rPr>
        <w:t xml:space="preserve">οφείλουν όλοι να τηρούν. </w:t>
      </w:r>
    </w:p>
    <w:p w:rsidR="00A22465" w:rsidRDefault="00A22465" w:rsidP="00A22465">
      <w:pPr>
        <w:spacing w:after="120" w:line="280" w:lineRule="atLeast"/>
        <w:rPr>
          <w:rFonts w:ascii="Tahoma" w:hAnsi="Tahoma" w:cs="Tahoma"/>
          <w:sz w:val="20"/>
          <w:szCs w:val="20"/>
        </w:rPr>
      </w:pPr>
      <w:r>
        <w:rPr>
          <w:rFonts w:ascii="Tahoma" w:hAnsi="Tahoma" w:cs="Tahoma"/>
          <w:sz w:val="20"/>
          <w:szCs w:val="20"/>
        </w:rPr>
        <w:t xml:space="preserve">Η διαδικασία </w:t>
      </w:r>
      <w:r w:rsidRPr="00AE1BDF">
        <w:rPr>
          <w:rFonts w:ascii="Tahoma" w:hAnsi="Tahoma" w:cs="Tahoma"/>
          <w:i/>
          <w:sz w:val="20"/>
          <w:szCs w:val="20"/>
        </w:rPr>
        <w:t xml:space="preserve">κατάρτισης και υποβολής </w:t>
      </w:r>
      <w:r w:rsidR="006D6826" w:rsidRPr="00AE1BDF">
        <w:rPr>
          <w:rFonts w:ascii="Tahoma" w:hAnsi="Tahoma" w:cs="Tahoma"/>
          <w:i/>
          <w:sz w:val="20"/>
          <w:szCs w:val="20"/>
        </w:rPr>
        <w:t>Δήλωσης Διαχείρισης</w:t>
      </w:r>
      <w:r w:rsidRPr="00AE1BDF">
        <w:rPr>
          <w:rFonts w:ascii="Tahoma" w:hAnsi="Tahoma" w:cs="Tahoma"/>
          <w:i/>
          <w:sz w:val="20"/>
          <w:szCs w:val="20"/>
        </w:rPr>
        <w:t xml:space="preserve"> </w:t>
      </w:r>
      <w:r w:rsidR="00AE1BDF" w:rsidRPr="00AE1BDF">
        <w:rPr>
          <w:rFonts w:ascii="Tahoma" w:hAnsi="Tahoma" w:cs="Tahoma"/>
          <w:i/>
          <w:sz w:val="20"/>
          <w:szCs w:val="20"/>
        </w:rPr>
        <w:t>και Ετήσιας Σύνοψης</w:t>
      </w:r>
      <w:r w:rsidR="00AE1BDF">
        <w:rPr>
          <w:rFonts w:ascii="Tahoma" w:hAnsi="Tahoma" w:cs="Tahoma"/>
          <w:sz w:val="20"/>
          <w:szCs w:val="20"/>
        </w:rPr>
        <w:t xml:space="preserve"> </w:t>
      </w:r>
      <w:r>
        <w:rPr>
          <w:rFonts w:ascii="Tahoma" w:hAnsi="Tahoma" w:cs="Tahoma"/>
          <w:sz w:val="20"/>
          <w:szCs w:val="20"/>
        </w:rPr>
        <w:t xml:space="preserve">αποτελεί διακριτή διαδικασία του Εγχειριδίου </w:t>
      </w:r>
      <w:r w:rsidRPr="002E49B2">
        <w:rPr>
          <w:rFonts w:ascii="Tahoma" w:hAnsi="Tahoma" w:cs="Tahoma"/>
          <w:i/>
          <w:sz w:val="20"/>
          <w:szCs w:val="20"/>
        </w:rPr>
        <w:t>(ΔVII_</w:t>
      </w:r>
      <w:r w:rsidR="006D6826">
        <w:rPr>
          <w:rFonts w:ascii="Tahoma" w:hAnsi="Tahoma" w:cs="Tahoma"/>
          <w:i/>
          <w:sz w:val="20"/>
          <w:szCs w:val="20"/>
        </w:rPr>
        <w:t>3</w:t>
      </w:r>
      <w:r w:rsidRPr="002E49B2">
        <w:rPr>
          <w:rFonts w:ascii="Tahoma" w:hAnsi="Tahoma" w:cs="Tahoma"/>
          <w:i/>
          <w:sz w:val="20"/>
          <w:szCs w:val="20"/>
        </w:rPr>
        <w:t>)</w:t>
      </w:r>
      <w:r>
        <w:rPr>
          <w:rFonts w:ascii="Tahoma" w:hAnsi="Tahoma" w:cs="Tahoma"/>
          <w:sz w:val="20"/>
          <w:szCs w:val="20"/>
        </w:rPr>
        <w:t>, καθώς αφορά σε υποχρέωση τ</w:t>
      </w:r>
      <w:r w:rsidR="00A411FB">
        <w:rPr>
          <w:rFonts w:ascii="Tahoma" w:hAnsi="Tahoma" w:cs="Tahoma"/>
          <w:sz w:val="20"/>
          <w:szCs w:val="20"/>
        </w:rPr>
        <w:t>ων</w:t>
      </w:r>
      <w:r>
        <w:rPr>
          <w:rFonts w:ascii="Tahoma" w:hAnsi="Tahoma" w:cs="Tahoma"/>
          <w:sz w:val="20"/>
          <w:szCs w:val="20"/>
        </w:rPr>
        <w:t xml:space="preserve"> </w:t>
      </w:r>
      <w:r w:rsidR="006D6826">
        <w:rPr>
          <w:rFonts w:ascii="Tahoma" w:hAnsi="Tahoma" w:cs="Tahoma"/>
          <w:sz w:val="20"/>
          <w:szCs w:val="20"/>
        </w:rPr>
        <w:t xml:space="preserve">ΔΑ </w:t>
      </w:r>
      <w:r>
        <w:rPr>
          <w:rFonts w:ascii="Tahoma" w:hAnsi="Tahoma" w:cs="Tahoma"/>
          <w:sz w:val="20"/>
          <w:szCs w:val="20"/>
        </w:rPr>
        <w:t>και όχι της</w:t>
      </w:r>
      <w:r w:rsidR="006D6826" w:rsidRPr="006D6826">
        <w:rPr>
          <w:rFonts w:ascii="Tahoma" w:hAnsi="Tahoma" w:cs="Tahoma"/>
          <w:sz w:val="20"/>
          <w:szCs w:val="20"/>
        </w:rPr>
        <w:t xml:space="preserve"> </w:t>
      </w:r>
      <w:r w:rsidR="006D6826">
        <w:rPr>
          <w:rFonts w:ascii="Tahoma" w:hAnsi="Tahoma" w:cs="Tahoma"/>
          <w:sz w:val="20"/>
          <w:szCs w:val="20"/>
        </w:rPr>
        <w:t>ΑΠ</w:t>
      </w:r>
      <w:r>
        <w:rPr>
          <w:rFonts w:ascii="Tahoma" w:hAnsi="Tahoma" w:cs="Tahoma"/>
          <w:sz w:val="20"/>
          <w:szCs w:val="20"/>
        </w:rPr>
        <w:t xml:space="preserve">, ωστόσο </w:t>
      </w:r>
      <w:r w:rsidR="00BB1BB1">
        <w:rPr>
          <w:rFonts w:ascii="Tahoma" w:hAnsi="Tahoma" w:cs="Tahoma"/>
          <w:sz w:val="20"/>
          <w:szCs w:val="20"/>
        </w:rPr>
        <w:t>οι δυο διαδικασίες</w:t>
      </w:r>
      <w:r>
        <w:rPr>
          <w:rFonts w:ascii="Tahoma" w:hAnsi="Tahoma" w:cs="Tahoma"/>
          <w:sz w:val="20"/>
          <w:szCs w:val="20"/>
        </w:rPr>
        <w:t xml:space="preserve"> είναι </w:t>
      </w:r>
      <w:r w:rsidR="00BB1BB1">
        <w:rPr>
          <w:rFonts w:ascii="Tahoma" w:hAnsi="Tahoma" w:cs="Tahoma"/>
          <w:sz w:val="20"/>
          <w:szCs w:val="20"/>
        </w:rPr>
        <w:t>αλληλοεξαρτόμενες</w:t>
      </w:r>
      <w:r>
        <w:rPr>
          <w:rFonts w:ascii="Tahoma" w:hAnsi="Tahoma" w:cs="Tahoma"/>
          <w:sz w:val="20"/>
          <w:szCs w:val="20"/>
        </w:rPr>
        <w:t>, αφού αναφέρονται στη συνεργασία μεταξύ των Αρχών και στις προθεσμίες του κοινού χρονοδιαγράμματος για κάθε ενέργεια.</w:t>
      </w:r>
    </w:p>
    <w:p w:rsidR="00460A61" w:rsidRPr="00A22465" w:rsidRDefault="00EA32AA" w:rsidP="00A22465">
      <w:pPr>
        <w:pStyle w:val="a8"/>
        <w:keepNext/>
        <w:numPr>
          <w:ilvl w:val="1"/>
          <w:numId w:val="9"/>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lastRenderedPageBreak/>
        <w:t>Κ</w:t>
      </w:r>
      <w:r w:rsidR="0028273C" w:rsidRPr="000314D2">
        <w:rPr>
          <w:rFonts w:ascii="Tahoma" w:hAnsi="Tahoma" w:cs="Tahoma"/>
          <w:b/>
          <w:bCs/>
          <w:color w:val="990000"/>
          <w:sz w:val="20"/>
          <w:szCs w:val="20"/>
        </w:rPr>
        <w:t xml:space="preserve">ατάρτιση </w:t>
      </w:r>
      <w:r w:rsidR="0028273C">
        <w:rPr>
          <w:rFonts w:ascii="Tahoma" w:hAnsi="Tahoma" w:cs="Tahoma"/>
          <w:b/>
          <w:bCs/>
          <w:color w:val="990000"/>
          <w:sz w:val="20"/>
          <w:szCs w:val="20"/>
        </w:rPr>
        <w:t xml:space="preserve">και υποβολή του πρώτου σχεδίου </w:t>
      </w:r>
      <w:r w:rsidR="008A3E1A">
        <w:rPr>
          <w:rFonts w:ascii="Tahoma" w:hAnsi="Tahoma" w:cs="Tahoma"/>
          <w:b/>
          <w:bCs/>
          <w:color w:val="990000"/>
          <w:sz w:val="20"/>
          <w:szCs w:val="20"/>
        </w:rPr>
        <w:t>Ε</w:t>
      </w:r>
      <w:r w:rsidR="0028273C">
        <w:rPr>
          <w:rFonts w:ascii="Tahoma" w:hAnsi="Tahoma" w:cs="Tahoma"/>
          <w:b/>
          <w:bCs/>
          <w:color w:val="990000"/>
          <w:sz w:val="20"/>
          <w:szCs w:val="20"/>
        </w:rPr>
        <w:t>τήσιων</w:t>
      </w:r>
      <w:r w:rsidR="008A3E1A">
        <w:rPr>
          <w:rFonts w:ascii="Tahoma" w:hAnsi="Tahoma" w:cs="Tahoma"/>
          <w:b/>
          <w:bCs/>
          <w:color w:val="990000"/>
          <w:sz w:val="20"/>
          <w:szCs w:val="20"/>
        </w:rPr>
        <w:t xml:space="preserve"> Λ</w:t>
      </w:r>
      <w:r w:rsidR="00460A61" w:rsidRPr="00A22465">
        <w:rPr>
          <w:rFonts w:ascii="Tahoma" w:hAnsi="Tahoma" w:cs="Tahoma"/>
          <w:b/>
          <w:bCs/>
          <w:color w:val="990000"/>
          <w:sz w:val="20"/>
          <w:szCs w:val="20"/>
        </w:rPr>
        <w:t xml:space="preserve">ογαριασμών </w:t>
      </w:r>
    </w:p>
    <w:p w:rsidR="00EA32AA" w:rsidRPr="007C02B5" w:rsidRDefault="008A3E1A" w:rsidP="00630AA3">
      <w:pPr>
        <w:pStyle w:val="a8"/>
        <w:keepNext/>
        <w:numPr>
          <w:ilvl w:val="2"/>
          <w:numId w:val="9"/>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 xml:space="preserve">Κατάρτιση πρώτου σχεδίου </w:t>
      </w:r>
      <w:r w:rsidR="009B6848">
        <w:rPr>
          <w:rFonts w:ascii="Tahoma" w:hAnsi="Tahoma" w:cs="Tahoma"/>
          <w:bCs/>
          <w:color w:val="800000"/>
          <w:sz w:val="20"/>
          <w:szCs w:val="20"/>
        </w:rPr>
        <w:t xml:space="preserve">Ετήσιων </w:t>
      </w:r>
      <w:r>
        <w:rPr>
          <w:rFonts w:ascii="Tahoma" w:hAnsi="Tahoma" w:cs="Tahoma"/>
          <w:bCs/>
          <w:color w:val="800000"/>
          <w:sz w:val="20"/>
          <w:szCs w:val="20"/>
        </w:rPr>
        <w:t>Λ</w:t>
      </w:r>
      <w:r w:rsidR="00EA32AA">
        <w:rPr>
          <w:rFonts w:ascii="Tahoma" w:hAnsi="Tahoma" w:cs="Tahoma"/>
          <w:bCs/>
          <w:color w:val="800000"/>
          <w:sz w:val="20"/>
          <w:szCs w:val="20"/>
        </w:rPr>
        <w:t xml:space="preserve">ογαριασμών </w:t>
      </w:r>
    </w:p>
    <w:p w:rsidR="00F953A4" w:rsidRPr="000261EC" w:rsidRDefault="00F953A4" w:rsidP="001A111F">
      <w:pPr>
        <w:spacing w:after="120" w:line="280" w:lineRule="atLeast"/>
        <w:rPr>
          <w:rFonts w:ascii="Tahoma" w:hAnsi="Tahoma" w:cs="Tahoma"/>
          <w:sz w:val="20"/>
          <w:szCs w:val="20"/>
        </w:rPr>
      </w:pPr>
      <w:r w:rsidRPr="001A111F">
        <w:rPr>
          <w:rFonts w:ascii="Tahoma" w:hAnsi="Tahoma" w:cs="Tahoma"/>
          <w:sz w:val="20"/>
          <w:szCs w:val="20"/>
        </w:rPr>
        <w:t xml:space="preserve">Η Αρχή </w:t>
      </w:r>
      <w:r w:rsidRPr="00A85B38">
        <w:rPr>
          <w:rFonts w:ascii="Tahoma" w:hAnsi="Tahoma" w:cs="Tahoma"/>
          <w:sz w:val="20"/>
          <w:szCs w:val="20"/>
        </w:rPr>
        <w:t xml:space="preserve">Πιστοποίησης </w:t>
      </w:r>
      <w:r w:rsidR="008A3E1A">
        <w:rPr>
          <w:rFonts w:ascii="Tahoma" w:hAnsi="Tahoma" w:cs="Tahoma"/>
          <w:sz w:val="20"/>
          <w:szCs w:val="20"/>
        </w:rPr>
        <w:t>έχει την ευθύνη κατάρτισης των</w:t>
      </w:r>
      <w:r w:rsidR="005B3083" w:rsidRPr="005B3083">
        <w:rPr>
          <w:rFonts w:ascii="Tahoma" w:hAnsi="Tahoma" w:cs="Tahoma"/>
          <w:sz w:val="20"/>
          <w:szCs w:val="20"/>
        </w:rPr>
        <w:t xml:space="preserve"> </w:t>
      </w:r>
      <w:r w:rsidR="005B3083">
        <w:rPr>
          <w:rFonts w:ascii="Tahoma" w:hAnsi="Tahoma" w:cs="Tahoma"/>
          <w:sz w:val="20"/>
          <w:szCs w:val="20"/>
        </w:rPr>
        <w:t>Ετήσιων</w:t>
      </w:r>
      <w:r w:rsidR="008A3E1A">
        <w:rPr>
          <w:rFonts w:ascii="Tahoma" w:hAnsi="Tahoma" w:cs="Tahoma"/>
          <w:sz w:val="20"/>
          <w:szCs w:val="20"/>
        </w:rPr>
        <w:t xml:space="preserve"> Λ</w:t>
      </w:r>
      <w:r w:rsidR="005401C4" w:rsidRPr="00A85B38">
        <w:rPr>
          <w:rFonts w:ascii="Tahoma" w:hAnsi="Tahoma" w:cs="Tahoma"/>
          <w:sz w:val="20"/>
          <w:szCs w:val="20"/>
        </w:rPr>
        <w:t>ογαριασμών.</w:t>
      </w:r>
      <w:r w:rsidR="005401C4" w:rsidRPr="001A111F">
        <w:rPr>
          <w:rFonts w:ascii="Tahoma" w:hAnsi="Tahoma" w:cs="Tahoma"/>
          <w:sz w:val="20"/>
          <w:szCs w:val="20"/>
        </w:rPr>
        <w:t xml:space="preserve"> Γ</w:t>
      </w:r>
      <w:r w:rsidRPr="001A111F">
        <w:rPr>
          <w:rFonts w:ascii="Tahoma" w:hAnsi="Tahoma" w:cs="Tahoma"/>
          <w:sz w:val="20"/>
          <w:szCs w:val="20"/>
        </w:rPr>
        <w:t xml:space="preserve">ια την περίοδο αναφοράς της τελευταίας </w:t>
      </w:r>
      <w:r w:rsidR="00786E32">
        <w:rPr>
          <w:rFonts w:ascii="Tahoma" w:hAnsi="Tahoma" w:cs="Tahoma"/>
          <w:sz w:val="20"/>
          <w:szCs w:val="20"/>
        </w:rPr>
        <w:t>ολοκληρωμένης λογιστικής χρήσης</w:t>
      </w:r>
      <w:r w:rsidR="00AC66D8" w:rsidRPr="00AC66D8">
        <w:rPr>
          <w:rFonts w:ascii="Tahoma" w:hAnsi="Tahoma" w:cs="Tahoma"/>
          <w:sz w:val="20"/>
          <w:szCs w:val="20"/>
          <w:vertAlign w:val="superscript"/>
        </w:rPr>
        <w:t>1</w:t>
      </w:r>
      <w:r w:rsidRPr="001A111F">
        <w:rPr>
          <w:rFonts w:ascii="Tahoma" w:hAnsi="Tahoma" w:cs="Tahoma"/>
          <w:sz w:val="20"/>
          <w:szCs w:val="20"/>
        </w:rPr>
        <w:t xml:space="preserve">, προετοιμάζει όλα τα στοιχεία που απαιτούνται για την κατάρτιση και την πιστοποίηση των </w:t>
      </w:r>
      <w:r w:rsidR="009F30A3">
        <w:rPr>
          <w:rFonts w:ascii="Tahoma" w:hAnsi="Tahoma" w:cs="Tahoma"/>
          <w:sz w:val="20"/>
          <w:szCs w:val="20"/>
        </w:rPr>
        <w:t xml:space="preserve">Ετήσιων </w:t>
      </w:r>
      <w:r w:rsidR="008A3E1A">
        <w:rPr>
          <w:rFonts w:ascii="Tahoma" w:hAnsi="Tahoma" w:cs="Tahoma"/>
          <w:sz w:val="20"/>
          <w:szCs w:val="20"/>
        </w:rPr>
        <w:t>Λ</w:t>
      </w:r>
      <w:r w:rsidRPr="001A111F">
        <w:rPr>
          <w:rFonts w:ascii="Tahoma" w:hAnsi="Tahoma" w:cs="Tahoma"/>
          <w:sz w:val="20"/>
          <w:szCs w:val="20"/>
        </w:rPr>
        <w:t xml:space="preserve">ογαριασμών </w:t>
      </w:r>
      <w:r w:rsidR="00092F30">
        <w:rPr>
          <w:rFonts w:ascii="Tahoma" w:hAnsi="Tahoma" w:cs="Tahoma"/>
          <w:sz w:val="20"/>
          <w:szCs w:val="20"/>
        </w:rPr>
        <w:t xml:space="preserve">ανά Επιχειρησιακό Πρόγραμμα και </w:t>
      </w:r>
      <w:r w:rsidRPr="001A111F">
        <w:rPr>
          <w:rFonts w:ascii="Tahoma" w:hAnsi="Tahoma" w:cs="Tahoma"/>
          <w:sz w:val="20"/>
          <w:szCs w:val="20"/>
        </w:rPr>
        <w:t xml:space="preserve">για κάθε </w:t>
      </w:r>
      <w:r w:rsidR="00994558" w:rsidRPr="000261EC">
        <w:rPr>
          <w:rFonts w:ascii="Tahoma" w:hAnsi="Tahoma" w:cs="Tahoma"/>
          <w:sz w:val="20"/>
          <w:szCs w:val="20"/>
        </w:rPr>
        <w:t xml:space="preserve">Ταμείο </w:t>
      </w:r>
      <w:r w:rsidR="00092F30" w:rsidRPr="000261EC">
        <w:rPr>
          <w:rFonts w:ascii="Tahoma" w:hAnsi="Tahoma" w:cs="Tahoma"/>
          <w:sz w:val="20"/>
          <w:szCs w:val="20"/>
        </w:rPr>
        <w:t>του ΕΠ</w:t>
      </w:r>
      <w:r w:rsidRPr="000261EC">
        <w:rPr>
          <w:rFonts w:ascii="Tahoma" w:hAnsi="Tahoma" w:cs="Tahoma"/>
          <w:sz w:val="20"/>
          <w:szCs w:val="20"/>
        </w:rPr>
        <w:t>.</w:t>
      </w:r>
    </w:p>
    <w:p w:rsidR="00F953A4" w:rsidRPr="000261EC" w:rsidRDefault="00F953A4" w:rsidP="001449C1">
      <w:pPr>
        <w:spacing w:after="120" w:line="280" w:lineRule="atLeast"/>
        <w:rPr>
          <w:rFonts w:ascii="Tahoma" w:hAnsi="Tahoma" w:cs="Tahoma"/>
          <w:sz w:val="20"/>
          <w:szCs w:val="20"/>
        </w:rPr>
      </w:pPr>
      <w:r w:rsidRPr="000261EC">
        <w:rPr>
          <w:rFonts w:ascii="Tahoma" w:hAnsi="Tahoma" w:cs="Tahoma"/>
          <w:sz w:val="20"/>
          <w:szCs w:val="20"/>
        </w:rPr>
        <w:t xml:space="preserve">Τα στοιχεία που θα συμπεριληφθούν στους </w:t>
      </w:r>
      <w:r w:rsidR="009F30A3">
        <w:rPr>
          <w:rFonts w:ascii="Tahoma" w:hAnsi="Tahoma" w:cs="Tahoma"/>
          <w:sz w:val="20"/>
          <w:szCs w:val="20"/>
        </w:rPr>
        <w:t xml:space="preserve">Ετήσιους </w:t>
      </w:r>
      <w:r w:rsidR="008A3E1A">
        <w:rPr>
          <w:rFonts w:ascii="Tahoma" w:hAnsi="Tahoma" w:cs="Tahoma"/>
          <w:sz w:val="20"/>
          <w:szCs w:val="20"/>
        </w:rPr>
        <w:t>Λ</w:t>
      </w:r>
      <w:r w:rsidRPr="000261EC">
        <w:rPr>
          <w:rFonts w:ascii="Tahoma" w:hAnsi="Tahoma" w:cs="Tahoma"/>
          <w:sz w:val="20"/>
          <w:szCs w:val="20"/>
        </w:rPr>
        <w:t>ογαριασμούς θα πρέπει να ενέχουν το ελάχιστο δυνατό σφάλμα.</w:t>
      </w:r>
      <w:r w:rsidR="001449C1" w:rsidRPr="000261EC">
        <w:rPr>
          <w:rFonts w:ascii="Tahoma" w:hAnsi="Tahoma" w:cs="Tahoma"/>
          <w:sz w:val="20"/>
          <w:szCs w:val="20"/>
        </w:rPr>
        <w:t xml:space="preserve"> </w:t>
      </w:r>
      <w:r w:rsidRPr="000261EC">
        <w:rPr>
          <w:rFonts w:ascii="Tahoma" w:hAnsi="Tahoma" w:cs="Tahoma"/>
          <w:sz w:val="20"/>
          <w:szCs w:val="20"/>
        </w:rPr>
        <w:t xml:space="preserve">Για το σκοπό της κατάρτισης των </w:t>
      </w:r>
      <w:r w:rsidR="009F30A3">
        <w:rPr>
          <w:rFonts w:ascii="Tahoma" w:hAnsi="Tahoma" w:cs="Tahoma"/>
          <w:sz w:val="20"/>
          <w:szCs w:val="20"/>
        </w:rPr>
        <w:t xml:space="preserve">Ετήσιων </w:t>
      </w:r>
      <w:r w:rsidR="008A3E1A">
        <w:rPr>
          <w:rFonts w:ascii="Tahoma" w:hAnsi="Tahoma" w:cs="Tahoma"/>
          <w:sz w:val="20"/>
          <w:szCs w:val="20"/>
        </w:rPr>
        <w:t>Λ</w:t>
      </w:r>
      <w:r w:rsidRPr="000261EC">
        <w:rPr>
          <w:rFonts w:ascii="Tahoma" w:hAnsi="Tahoma" w:cs="Tahoma"/>
          <w:sz w:val="20"/>
          <w:szCs w:val="20"/>
        </w:rPr>
        <w:t xml:space="preserve">ογαριασμών, η Αρχή Πιστοποίησης μεριμνά για την καταλληλότητα, πληρότητα και ακρίβεια </w:t>
      </w:r>
      <w:r w:rsidR="001449C1" w:rsidRPr="000261EC">
        <w:rPr>
          <w:rFonts w:ascii="Tahoma" w:hAnsi="Tahoma" w:cs="Tahoma"/>
          <w:sz w:val="20"/>
          <w:szCs w:val="20"/>
        </w:rPr>
        <w:t xml:space="preserve">των σχετικών </w:t>
      </w:r>
      <w:r w:rsidRPr="000261EC">
        <w:rPr>
          <w:rFonts w:ascii="Tahoma" w:hAnsi="Tahoma" w:cs="Tahoma"/>
          <w:sz w:val="20"/>
          <w:szCs w:val="20"/>
        </w:rPr>
        <w:t>στοιχείων</w:t>
      </w:r>
      <w:r w:rsidR="001449C1" w:rsidRPr="000261EC">
        <w:rPr>
          <w:rFonts w:ascii="Tahoma" w:hAnsi="Tahoma" w:cs="Tahoma"/>
          <w:sz w:val="20"/>
          <w:szCs w:val="20"/>
        </w:rPr>
        <w:t>.</w:t>
      </w:r>
    </w:p>
    <w:p w:rsidR="00CC2544" w:rsidRPr="001A111F" w:rsidRDefault="00CC2544" w:rsidP="001A111F">
      <w:pPr>
        <w:spacing w:before="60" w:after="60" w:line="280" w:lineRule="atLeast"/>
        <w:rPr>
          <w:rFonts w:ascii="Tahoma" w:hAnsi="Tahoma" w:cs="Tahoma"/>
          <w:sz w:val="20"/>
          <w:szCs w:val="20"/>
        </w:rPr>
      </w:pPr>
      <w:r w:rsidRPr="000261EC">
        <w:rPr>
          <w:rFonts w:ascii="Tahoma" w:hAnsi="Tahoma" w:cs="Tahoma"/>
          <w:sz w:val="20"/>
          <w:szCs w:val="20"/>
        </w:rPr>
        <w:t xml:space="preserve">Οι </w:t>
      </w:r>
      <w:r w:rsidR="009F30A3">
        <w:rPr>
          <w:rFonts w:ascii="Tahoma" w:hAnsi="Tahoma" w:cs="Tahoma"/>
          <w:sz w:val="20"/>
          <w:szCs w:val="20"/>
        </w:rPr>
        <w:t xml:space="preserve">Ετήσιοι </w:t>
      </w:r>
      <w:r w:rsidR="008A3E1A">
        <w:rPr>
          <w:rFonts w:ascii="Tahoma" w:hAnsi="Tahoma" w:cs="Tahoma"/>
          <w:sz w:val="20"/>
          <w:szCs w:val="20"/>
        </w:rPr>
        <w:t>Λ</w:t>
      </w:r>
      <w:r w:rsidRPr="000261EC">
        <w:rPr>
          <w:rFonts w:ascii="Tahoma" w:hAnsi="Tahoma" w:cs="Tahoma"/>
          <w:sz w:val="20"/>
          <w:szCs w:val="20"/>
        </w:rPr>
        <w:t>ογαριασμοί περιλαμβάνουν στο επίπεδο κάθε Άξονα Προτεραιότητας:</w:t>
      </w:r>
    </w:p>
    <w:p w:rsidR="00F953A4" w:rsidRDefault="00DA30F2" w:rsidP="001A111F">
      <w:pPr>
        <w:spacing w:before="60" w:after="60" w:line="280" w:lineRule="atLeast"/>
        <w:rPr>
          <w:rFonts w:ascii="Tahoma" w:hAnsi="Tahoma" w:cs="Tahoma"/>
          <w:color w:val="000000"/>
          <w:sz w:val="20"/>
          <w:szCs w:val="20"/>
        </w:rPr>
      </w:pPr>
      <w:r>
        <w:rPr>
          <w:rFonts w:ascii="Tahoma" w:hAnsi="Tahoma" w:cs="Tahoma"/>
          <w:sz w:val="20"/>
          <w:szCs w:val="20"/>
        </w:rPr>
        <w:t>α</w:t>
      </w:r>
      <w:r w:rsidR="003B446F">
        <w:rPr>
          <w:rFonts w:ascii="Tahoma" w:hAnsi="Tahoma" w:cs="Tahoma"/>
          <w:sz w:val="20"/>
          <w:szCs w:val="20"/>
        </w:rPr>
        <w:t>) Τ</w:t>
      </w:r>
      <w:r w:rsidR="00F953A4" w:rsidRPr="001A111F">
        <w:rPr>
          <w:rFonts w:ascii="Tahoma" w:hAnsi="Tahoma" w:cs="Tahoma"/>
          <w:sz w:val="20"/>
          <w:szCs w:val="20"/>
        </w:rPr>
        <w:t xml:space="preserve">ο συνολικό ποσό </w:t>
      </w:r>
      <w:r w:rsidR="00BB1BB1">
        <w:rPr>
          <w:rFonts w:ascii="Tahoma" w:hAnsi="Tahoma" w:cs="Tahoma"/>
          <w:sz w:val="20"/>
          <w:szCs w:val="20"/>
        </w:rPr>
        <w:t xml:space="preserve">των </w:t>
      </w:r>
      <w:r w:rsidR="00F953A4" w:rsidRPr="001A111F">
        <w:rPr>
          <w:rFonts w:ascii="Tahoma" w:hAnsi="Tahoma" w:cs="Tahoma"/>
          <w:sz w:val="20"/>
          <w:szCs w:val="20"/>
        </w:rPr>
        <w:t xml:space="preserve">επιλέξιμων δαπανών που έχουν εγγραφεί στο ΟΠΣ και περιληφθεί στις υποβληθείσες προς την Επιτροπή αιτήσεις </w:t>
      </w:r>
      <w:r w:rsidR="008E5B97">
        <w:rPr>
          <w:rFonts w:ascii="Tahoma" w:hAnsi="Tahoma" w:cs="Tahoma"/>
          <w:sz w:val="20"/>
          <w:szCs w:val="20"/>
        </w:rPr>
        <w:t xml:space="preserve">ενδιάμεσης </w:t>
      </w:r>
      <w:r w:rsidR="00F953A4" w:rsidRPr="001A111F">
        <w:rPr>
          <w:rFonts w:ascii="Tahoma" w:hAnsi="Tahoma" w:cs="Tahoma"/>
          <w:sz w:val="20"/>
          <w:szCs w:val="20"/>
        </w:rPr>
        <w:t xml:space="preserve">πληρωμής </w:t>
      </w:r>
      <w:r w:rsidR="003829B8">
        <w:rPr>
          <w:rFonts w:ascii="Tahoma" w:hAnsi="Tahoma" w:cs="Tahoma"/>
          <w:sz w:val="20"/>
          <w:szCs w:val="20"/>
        </w:rPr>
        <w:t xml:space="preserve">μέχρι τις 31 Ιουλίου του ημερολογιακού έτους Ν, </w:t>
      </w:r>
      <w:r w:rsidR="003829B8" w:rsidRPr="005902FE">
        <w:rPr>
          <w:rFonts w:ascii="Tahoma" w:hAnsi="Tahoma" w:cs="Tahoma"/>
          <w:sz w:val="20"/>
          <w:szCs w:val="20"/>
        </w:rPr>
        <w:t>μετά τη λήξη τη</w:t>
      </w:r>
      <w:r w:rsidR="00F953A4" w:rsidRPr="005902FE">
        <w:rPr>
          <w:rFonts w:ascii="Tahoma" w:hAnsi="Tahoma" w:cs="Tahoma"/>
          <w:sz w:val="20"/>
          <w:szCs w:val="20"/>
        </w:rPr>
        <w:t>ς λογιστικής χρήσης,</w:t>
      </w:r>
      <w:r w:rsidR="003829B8" w:rsidRPr="005902FE">
        <w:rPr>
          <w:rFonts w:ascii="Tahoma" w:hAnsi="Tahoma" w:cs="Tahoma"/>
          <w:sz w:val="20"/>
          <w:szCs w:val="20"/>
        </w:rPr>
        <w:t xml:space="preserve"> το</w:t>
      </w:r>
      <w:r w:rsidR="003829B8">
        <w:rPr>
          <w:rFonts w:ascii="Tahoma" w:hAnsi="Tahoma" w:cs="Tahoma"/>
          <w:sz w:val="20"/>
          <w:szCs w:val="20"/>
        </w:rPr>
        <w:t xml:space="preserve"> συνολικό ποσό </w:t>
      </w:r>
      <w:r w:rsidR="00F953A4" w:rsidRPr="001A111F">
        <w:rPr>
          <w:rFonts w:ascii="Tahoma" w:hAnsi="Tahoma" w:cs="Tahoma"/>
          <w:sz w:val="20"/>
          <w:szCs w:val="20"/>
        </w:rPr>
        <w:t>τη</w:t>
      </w:r>
      <w:r w:rsidR="003829B8">
        <w:rPr>
          <w:rFonts w:ascii="Tahoma" w:hAnsi="Tahoma" w:cs="Tahoma"/>
          <w:sz w:val="20"/>
          <w:szCs w:val="20"/>
        </w:rPr>
        <w:t>ς</w:t>
      </w:r>
      <w:r w:rsidR="00F953A4" w:rsidRPr="001A111F">
        <w:rPr>
          <w:rFonts w:ascii="Tahoma" w:hAnsi="Tahoma" w:cs="Tahoma"/>
          <w:sz w:val="20"/>
          <w:szCs w:val="20"/>
        </w:rPr>
        <w:t xml:space="preserve"> αντίστοιχη</w:t>
      </w:r>
      <w:r w:rsidR="003829B8">
        <w:rPr>
          <w:rFonts w:ascii="Tahoma" w:hAnsi="Tahoma" w:cs="Tahoma"/>
          <w:sz w:val="20"/>
          <w:szCs w:val="20"/>
        </w:rPr>
        <w:t>ς</w:t>
      </w:r>
      <w:r w:rsidR="00F953A4" w:rsidRPr="001A111F">
        <w:rPr>
          <w:rFonts w:ascii="Tahoma" w:hAnsi="Tahoma" w:cs="Tahoma"/>
          <w:sz w:val="20"/>
          <w:szCs w:val="20"/>
        </w:rPr>
        <w:t xml:space="preserve"> δημόσια</w:t>
      </w:r>
      <w:r w:rsidR="003829B8">
        <w:rPr>
          <w:rFonts w:ascii="Tahoma" w:hAnsi="Tahoma" w:cs="Tahoma"/>
          <w:sz w:val="20"/>
          <w:szCs w:val="20"/>
        </w:rPr>
        <w:t>ς</w:t>
      </w:r>
      <w:r w:rsidR="00F953A4" w:rsidRPr="001A111F">
        <w:rPr>
          <w:rFonts w:ascii="Tahoma" w:hAnsi="Tahoma" w:cs="Tahoma"/>
          <w:sz w:val="20"/>
          <w:szCs w:val="20"/>
        </w:rPr>
        <w:t xml:space="preserve"> δαπάνη</w:t>
      </w:r>
      <w:r w:rsidR="003829B8">
        <w:rPr>
          <w:rFonts w:ascii="Tahoma" w:hAnsi="Tahoma" w:cs="Tahoma"/>
          <w:sz w:val="20"/>
          <w:szCs w:val="20"/>
        </w:rPr>
        <w:t>ς</w:t>
      </w:r>
      <w:r w:rsidR="00F953A4" w:rsidRPr="001A111F">
        <w:rPr>
          <w:rFonts w:ascii="Tahoma" w:hAnsi="Tahoma" w:cs="Tahoma"/>
          <w:sz w:val="20"/>
          <w:szCs w:val="20"/>
        </w:rPr>
        <w:t xml:space="preserve"> </w:t>
      </w:r>
      <w:r w:rsidR="003829B8">
        <w:rPr>
          <w:rFonts w:ascii="Tahoma" w:hAnsi="Tahoma" w:cs="Tahoma"/>
          <w:sz w:val="20"/>
          <w:szCs w:val="20"/>
        </w:rPr>
        <w:t xml:space="preserve">για την υλοποίηση Πράξεων </w:t>
      </w:r>
      <w:r w:rsidR="00F953A4" w:rsidRPr="001A111F">
        <w:rPr>
          <w:rFonts w:ascii="Tahoma" w:hAnsi="Tahoma" w:cs="Tahoma"/>
          <w:sz w:val="20"/>
          <w:szCs w:val="20"/>
        </w:rPr>
        <w:t xml:space="preserve">και </w:t>
      </w:r>
      <w:r w:rsidR="003829B8">
        <w:rPr>
          <w:rFonts w:ascii="Tahoma" w:hAnsi="Tahoma" w:cs="Tahoma"/>
          <w:sz w:val="20"/>
          <w:szCs w:val="20"/>
        </w:rPr>
        <w:t>το συνολικό ποσό των αντίστοιχων</w:t>
      </w:r>
      <w:r w:rsidR="00F953A4" w:rsidRPr="001A111F">
        <w:rPr>
          <w:rFonts w:ascii="Tahoma" w:hAnsi="Tahoma" w:cs="Tahoma"/>
          <w:sz w:val="20"/>
          <w:szCs w:val="20"/>
        </w:rPr>
        <w:t xml:space="preserve"> </w:t>
      </w:r>
      <w:r w:rsidR="003829B8" w:rsidRPr="001A111F">
        <w:rPr>
          <w:rFonts w:ascii="Tahoma" w:hAnsi="Tahoma" w:cs="Tahoma"/>
          <w:sz w:val="20"/>
          <w:szCs w:val="20"/>
        </w:rPr>
        <w:t>πληρωμ</w:t>
      </w:r>
      <w:r w:rsidR="003829B8">
        <w:rPr>
          <w:rFonts w:ascii="Tahoma" w:hAnsi="Tahoma" w:cs="Tahoma"/>
          <w:sz w:val="20"/>
          <w:szCs w:val="20"/>
        </w:rPr>
        <w:t>ών</w:t>
      </w:r>
      <w:r w:rsidR="003829B8" w:rsidRPr="001A111F">
        <w:rPr>
          <w:rFonts w:ascii="Tahoma" w:hAnsi="Tahoma" w:cs="Tahoma"/>
          <w:sz w:val="20"/>
          <w:szCs w:val="20"/>
        </w:rPr>
        <w:t xml:space="preserve"> </w:t>
      </w:r>
      <w:r w:rsidR="00F953A4" w:rsidRPr="001A111F">
        <w:rPr>
          <w:rFonts w:ascii="Tahoma" w:hAnsi="Tahoma" w:cs="Tahoma"/>
          <w:sz w:val="20"/>
          <w:szCs w:val="20"/>
        </w:rPr>
        <w:t xml:space="preserve">που έχουν </w:t>
      </w:r>
      <w:r w:rsidR="00F4598A" w:rsidRPr="001A111F">
        <w:rPr>
          <w:rFonts w:ascii="Tahoma" w:hAnsi="Tahoma" w:cs="Tahoma"/>
          <w:sz w:val="20"/>
          <w:szCs w:val="20"/>
        </w:rPr>
        <w:t>καταβληθεί στους Δ</w:t>
      </w:r>
      <w:r w:rsidR="00F953A4" w:rsidRPr="001A111F">
        <w:rPr>
          <w:rFonts w:ascii="Tahoma" w:hAnsi="Tahoma" w:cs="Tahoma"/>
          <w:sz w:val="20"/>
          <w:szCs w:val="20"/>
        </w:rPr>
        <w:t>ικαιούχους</w:t>
      </w:r>
      <w:r w:rsidR="0063540C">
        <w:rPr>
          <w:rFonts w:ascii="Tahoma" w:hAnsi="Tahoma" w:cs="Tahoma"/>
          <w:sz w:val="20"/>
          <w:szCs w:val="20"/>
        </w:rPr>
        <w:t xml:space="preserve">. </w:t>
      </w:r>
      <w:r w:rsidR="000757FD">
        <w:rPr>
          <w:rFonts w:ascii="Tahoma" w:hAnsi="Tahoma" w:cs="Tahoma"/>
          <w:sz w:val="20"/>
          <w:szCs w:val="20"/>
        </w:rPr>
        <w:t xml:space="preserve">Τα ανωτέρω ποσά </w:t>
      </w:r>
      <w:r w:rsidR="00FE13BE">
        <w:rPr>
          <w:rFonts w:ascii="Tahoma" w:hAnsi="Tahoma" w:cs="Tahoma"/>
          <w:sz w:val="20"/>
          <w:szCs w:val="20"/>
        </w:rPr>
        <w:t xml:space="preserve">παρουσιάζονται, σύμφωνα με το Προσάρτημα 1 του </w:t>
      </w:r>
      <w:r w:rsidR="002122C7">
        <w:rPr>
          <w:rFonts w:ascii="Tahoma" w:hAnsi="Tahoma" w:cs="Tahoma"/>
          <w:sz w:val="20"/>
          <w:szCs w:val="20"/>
        </w:rPr>
        <w:t>Προτύπου</w:t>
      </w:r>
      <w:r w:rsidR="00FE13BE">
        <w:rPr>
          <w:rFonts w:ascii="Tahoma" w:hAnsi="Tahoma" w:cs="Tahoma"/>
          <w:sz w:val="20"/>
          <w:szCs w:val="20"/>
        </w:rPr>
        <w:t xml:space="preserve"> </w:t>
      </w:r>
      <w:r w:rsidR="002122C7">
        <w:rPr>
          <w:rFonts w:ascii="Tahoma" w:hAnsi="Tahoma" w:cs="Tahoma"/>
          <w:sz w:val="20"/>
          <w:szCs w:val="20"/>
        </w:rPr>
        <w:t xml:space="preserve">για τους </w:t>
      </w:r>
      <w:r w:rsidR="009F30A3">
        <w:rPr>
          <w:rFonts w:ascii="Tahoma" w:hAnsi="Tahoma" w:cs="Tahoma"/>
          <w:sz w:val="20"/>
          <w:szCs w:val="20"/>
        </w:rPr>
        <w:t xml:space="preserve">Ετήσιους </w:t>
      </w:r>
      <w:r w:rsidR="002122C7">
        <w:rPr>
          <w:rFonts w:ascii="Tahoma" w:hAnsi="Tahoma" w:cs="Tahoma"/>
          <w:sz w:val="20"/>
          <w:szCs w:val="20"/>
        </w:rPr>
        <w:t>Λο</w:t>
      </w:r>
      <w:r w:rsidR="00FE13BE">
        <w:rPr>
          <w:rFonts w:ascii="Tahoma" w:hAnsi="Tahoma" w:cs="Tahoma"/>
          <w:sz w:val="20"/>
          <w:szCs w:val="20"/>
        </w:rPr>
        <w:t>γαριασμού</w:t>
      </w:r>
      <w:r w:rsidR="002122C7">
        <w:rPr>
          <w:rFonts w:ascii="Tahoma" w:hAnsi="Tahoma" w:cs="Tahoma"/>
          <w:sz w:val="20"/>
          <w:szCs w:val="20"/>
        </w:rPr>
        <w:t>ς</w:t>
      </w:r>
      <w:r w:rsidR="00FE13BE">
        <w:rPr>
          <w:rFonts w:ascii="Tahoma" w:hAnsi="Tahoma" w:cs="Tahoma"/>
          <w:sz w:val="20"/>
          <w:szCs w:val="20"/>
        </w:rPr>
        <w:t xml:space="preserve"> του Παραρτήματος </w:t>
      </w:r>
      <w:r w:rsidR="00FE13BE" w:rsidRPr="001A111F">
        <w:rPr>
          <w:rFonts w:ascii="Tahoma" w:hAnsi="Tahoma" w:cs="Tahoma"/>
          <w:sz w:val="20"/>
          <w:szCs w:val="20"/>
        </w:rPr>
        <w:t>VII</w:t>
      </w:r>
      <w:r w:rsidR="00FE13BE" w:rsidRPr="001A111F">
        <w:rPr>
          <w:rFonts w:ascii="Tahoma" w:hAnsi="Tahoma" w:cs="Tahoma"/>
          <w:color w:val="000000"/>
          <w:sz w:val="20"/>
          <w:szCs w:val="20"/>
        </w:rPr>
        <w:t xml:space="preserve"> </w:t>
      </w:r>
      <w:r w:rsidR="00FE13BE">
        <w:rPr>
          <w:rFonts w:ascii="Tahoma" w:hAnsi="Tahoma" w:cs="Tahoma"/>
          <w:color w:val="000000"/>
          <w:sz w:val="20"/>
          <w:szCs w:val="20"/>
        </w:rPr>
        <w:t>του Κανονισμού</w:t>
      </w:r>
      <w:r w:rsidR="00FE13BE" w:rsidRPr="001A111F">
        <w:rPr>
          <w:rFonts w:ascii="Tahoma" w:hAnsi="Tahoma" w:cs="Tahoma"/>
          <w:color w:val="000000"/>
          <w:sz w:val="20"/>
          <w:szCs w:val="20"/>
        </w:rPr>
        <w:t xml:space="preserve"> 1011/2014</w:t>
      </w:r>
      <w:r w:rsidR="00FE13BE">
        <w:rPr>
          <w:rFonts w:ascii="Tahoma" w:hAnsi="Tahoma" w:cs="Tahoma"/>
          <w:color w:val="000000"/>
          <w:sz w:val="20"/>
          <w:szCs w:val="20"/>
        </w:rPr>
        <w:t>.</w:t>
      </w:r>
    </w:p>
    <w:p w:rsidR="00A632C3" w:rsidRDefault="00A632C3" w:rsidP="001A111F">
      <w:pPr>
        <w:spacing w:before="60" w:after="60" w:line="280" w:lineRule="atLeast"/>
        <w:rPr>
          <w:rFonts w:ascii="Tahoma" w:hAnsi="Tahoma" w:cs="Tahoma"/>
          <w:color w:val="000000"/>
          <w:sz w:val="20"/>
          <w:szCs w:val="20"/>
        </w:rPr>
      </w:pPr>
      <w:r>
        <w:rPr>
          <w:rFonts w:ascii="Tahoma" w:hAnsi="Tahoma" w:cs="Tahoma"/>
          <w:color w:val="000000"/>
          <w:sz w:val="20"/>
          <w:szCs w:val="20"/>
        </w:rPr>
        <w:t>Τα ποσά που παρουσιάζονται στις κολόνες (Α) και (Β) τ</w:t>
      </w:r>
      <w:r w:rsidR="00D56FAE">
        <w:rPr>
          <w:rFonts w:ascii="Tahoma" w:hAnsi="Tahoma" w:cs="Tahoma"/>
          <w:color w:val="000000"/>
          <w:sz w:val="20"/>
          <w:szCs w:val="20"/>
        </w:rPr>
        <w:t>ου Π</w:t>
      </w:r>
      <w:r w:rsidR="00A2173B">
        <w:rPr>
          <w:rFonts w:ascii="Tahoma" w:hAnsi="Tahoma" w:cs="Tahoma"/>
          <w:color w:val="000000"/>
          <w:sz w:val="20"/>
          <w:szCs w:val="20"/>
        </w:rPr>
        <w:t xml:space="preserve">ροσαρτήματος </w:t>
      </w:r>
      <w:r>
        <w:rPr>
          <w:rFonts w:ascii="Tahoma" w:hAnsi="Tahoma" w:cs="Tahoma"/>
          <w:color w:val="000000"/>
          <w:sz w:val="20"/>
          <w:szCs w:val="20"/>
        </w:rPr>
        <w:t xml:space="preserve">1 μπορεί να είναι μειωμένα σε σχέση με τα ποσά της τελευταίας ενδιάμεσης πληρωμής κατά τα ποσά των διορθώσεων και εξαιρέσεων που αφορούν τη συγκεκριμένη λογιστική χρήση και </w:t>
      </w:r>
      <w:r w:rsidR="003C4B5E">
        <w:rPr>
          <w:rFonts w:ascii="Tahoma" w:hAnsi="Tahoma" w:cs="Tahoma"/>
          <w:color w:val="000000"/>
          <w:sz w:val="20"/>
          <w:szCs w:val="20"/>
        </w:rPr>
        <w:t>καταχωρίσ</w:t>
      </w:r>
      <w:r>
        <w:rPr>
          <w:rFonts w:ascii="Tahoma" w:hAnsi="Tahoma" w:cs="Tahoma"/>
          <w:color w:val="000000"/>
          <w:sz w:val="20"/>
          <w:szCs w:val="20"/>
        </w:rPr>
        <w:t>θηκαν στο ΟΠΣ μετά την υποβολή της τελευταίας ενδιάμεσης πληρωμής με καταληκτική προθ</w:t>
      </w:r>
      <w:r w:rsidR="006B5083">
        <w:rPr>
          <w:rFonts w:ascii="Tahoma" w:hAnsi="Tahoma" w:cs="Tahoma"/>
          <w:color w:val="000000"/>
          <w:sz w:val="20"/>
          <w:szCs w:val="20"/>
        </w:rPr>
        <w:t>εσμία 31 Ιουλίου του προηγούμενου</w:t>
      </w:r>
      <w:r>
        <w:rPr>
          <w:rFonts w:ascii="Tahoma" w:hAnsi="Tahoma" w:cs="Tahoma"/>
          <w:color w:val="000000"/>
          <w:sz w:val="20"/>
          <w:szCs w:val="20"/>
        </w:rPr>
        <w:t xml:space="preserve"> </w:t>
      </w:r>
      <w:r w:rsidR="00482314">
        <w:rPr>
          <w:rFonts w:ascii="Tahoma" w:hAnsi="Tahoma" w:cs="Tahoma"/>
          <w:color w:val="000000"/>
          <w:sz w:val="20"/>
          <w:szCs w:val="20"/>
        </w:rPr>
        <w:t xml:space="preserve">έτους και πριν την υποβολή </w:t>
      </w:r>
      <w:r w:rsidR="009B6848">
        <w:rPr>
          <w:rFonts w:ascii="Tahoma" w:hAnsi="Tahoma" w:cs="Tahoma"/>
          <w:color w:val="000000"/>
          <w:sz w:val="20"/>
          <w:szCs w:val="20"/>
        </w:rPr>
        <w:t xml:space="preserve">των Ετήσιων </w:t>
      </w:r>
      <w:r w:rsidR="00482314">
        <w:rPr>
          <w:rFonts w:ascii="Tahoma" w:hAnsi="Tahoma" w:cs="Tahoma"/>
          <w:color w:val="000000"/>
          <w:sz w:val="20"/>
          <w:szCs w:val="20"/>
        </w:rPr>
        <w:t>Λ</w:t>
      </w:r>
      <w:r>
        <w:rPr>
          <w:rFonts w:ascii="Tahoma" w:hAnsi="Tahoma" w:cs="Tahoma"/>
          <w:color w:val="000000"/>
          <w:sz w:val="20"/>
          <w:szCs w:val="20"/>
        </w:rPr>
        <w:t>ογαριασμ</w:t>
      </w:r>
      <w:r w:rsidR="009B6848">
        <w:rPr>
          <w:rFonts w:ascii="Tahoma" w:hAnsi="Tahoma" w:cs="Tahoma"/>
          <w:color w:val="000000"/>
          <w:sz w:val="20"/>
          <w:szCs w:val="20"/>
        </w:rPr>
        <w:t>ών</w:t>
      </w:r>
      <w:r>
        <w:rPr>
          <w:rFonts w:ascii="Tahoma" w:hAnsi="Tahoma" w:cs="Tahoma"/>
          <w:color w:val="000000"/>
          <w:sz w:val="20"/>
          <w:szCs w:val="20"/>
        </w:rPr>
        <w:t xml:space="preserve">.    </w:t>
      </w:r>
    </w:p>
    <w:p w:rsidR="00A632C3" w:rsidRPr="00CE4327" w:rsidRDefault="00A632C3" w:rsidP="001A111F">
      <w:pPr>
        <w:spacing w:before="60" w:after="60" w:line="280" w:lineRule="atLeast"/>
        <w:rPr>
          <w:rFonts w:ascii="Tahoma" w:hAnsi="Tahoma" w:cs="Tahoma"/>
          <w:color w:val="000000"/>
          <w:sz w:val="20"/>
          <w:szCs w:val="20"/>
        </w:rPr>
      </w:pPr>
      <w:r>
        <w:rPr>
          <w:rFonts w:ascii="Tahoma" w:hAnsi="Tahoma" w:cs="Tahoma"/>
          <w:color w:val="000000"/>
          <w:sz w:val="20"/>
          <w:szCs w:val="20"/>
        </w:rPr>
        <w:t xml:space="preserve">Στην κολόνα (Γ) </w:t>
      </w:r>
      <w:r w:rsidR="00BA2B63">
        <w:rPr>
          <w:rFonts w:ascii="Tahoma" w:hAnsi="Tahoma" w:cs="Tahoma"/>
          <w:color w:val="000000"/>
          <w:sz w:val="20"/>
          <w:szCs w:val="20"/>
        </w:rPr>
        <w:t>καταγράφονται</w:t>
      </w:r>
      <w:r w:rsidR="00550BCD">
        <w:rPr>
          <w:rFonts w:ascii="Tahoma" w:hAnsi="Tahoma" w:cs="Tahoma"/>
          <w:color w:val="000000"/>
          <w:sz w:val="20"/>
          <w:szCs w:val="20"/>
        </w:rPr>
        <w:t xml:space="preserve"> οι πληρωμές </w:t>
      </w:r>
      <w:r w:rsidR="00BD29A3">
        <w:rPr>
          <w:rFonts w:ascii="Tahoma" w:hAnsi="Tahoma" w:cs="Tahoma"/>
          <w:color w:val="000000"/>
          <w:sz w:val="20"/>
          <w:szCs w:val="20"/>
        </w:rPr>
        <w:t>που έχουν καταβληθεί στους Δ</w:t>
      </w:r>
      <w:r w:rsidR="00550BCD">
        <w:rPr>
          <w:rFonts w:ascii="Tahoma" w:hAnsi="Tahoma" w:cs="Tahoma"/>
          <w:color w:val="000000"/>
          <w:sz w:val="20"/>
          <w:szCs w:val="20"/>
        </w:rPr>
        <w:t xml:space="preserve">ικαιούχους. Κατά κανόνα, ταυτίζεται με τις στήλες (Α) και (Β). </w:t>
      </w:r>
      <w:r w:rsidR="00550BCD" w:rsidRPr="00765B9D">
        <w:rPr>
          <w:rFonts w:ascii="Tahoma" w:hAnsi="Tahoma" w:cs="Tahoma"/>
          <w:color w:val="000000"/>
          <w:sz w:val="20"/>
          <w:szCs w:val="20"/>
        </w:rPr>
        <w:t>Το ποσό στην κολόνα (Γ) μπορεί να είναι μικρότερο στις περιπτώσεις φορέων που έχουν χρηματοδοτήσει τα έργα με ίδιους πόρους.</w:t>
      </w:r>
      <w:r w:rsidR="00550BCD" w:rsidRPr="00CE4327">
        <w:rPr>
          <w:rFonts w:ascii="Tahoma" w:hAnsi="Tahoma" w:cs="Tahoma"/>
          <w:color w:val="000000"/>
          <w:sz w:val="20"/>
          <w:szCs w:val="20"/>
        </w:rPr>
        <w:t xml:space="preserve"> </w:t>
      </w:r>
      <w:r w:rsidRPr="00CE4327">
        <w:rPr>
          <w:rFonts w:ascii="Tahoma" w:hAnsi="Tahoma" w:cs="Tahoma"/>
          <w:color w:val="000000"/>
          <w:sz w:val="20"/>
          <w:szCs w:val="20"/>
        </w:rPr>
        <w:t xml:space="preserve"> </w:t>
      </w:r>
    </w:p>
    <w:p w:rsidR="00F953A4" w:rsidRDefault="00DA30F2" w:rsidP="001A111F">
      <w:pPr>
        <w:spacing w:before="60" w:after="60" w:line="280" w:lineRule="atLeast"/>
        <w:rPr>
          <w:rFonts w:ascii="Tahoma" w:hAnsi="Tahoma" w:cs="Tahoma"/>
          <w:color w:val="000000"/>
          <w:sz w:val="20"/>
          <w:szCs w:val="20"/>
        </w:rPr>
      </w:pPr>
      <w:r>
        <w:rPr>
          <w:rFonts w:ascii="Tahoma" w:hAnsi="Tahoma" w:cs="Tahoma"/>
          <w:sz w:val="20"/>
          <w:szCs w:val="20"/>
        </w:rPr>
        <w:t>β</w:t>
      </w:r>
      <w:r w:rsidR="00F953A4" w:rsidRPr="001A111F">
        <w:rPr>
          <w:rFonts w:ascii="Tahoma" w:hAnsi="Tahoma" w:cs="Tahoma"/>
          <w:sz w:val="20"/>
          <w:szCs w:val="20"/>
        </w:rPr>
        <w:t xml:space="preserve">) </w:t>
      </w:r>
      <w:r w:rsidR="003B446F">
        <w:rPr>
          <w:rFonts w:ascii="Tahoma" w:hAnsi="Tahoma" w:cs="Tahoma"/>
          <w:sz w:val="20"/>
          <w:szCs w:val="20"/>
        </w:rPr>
        <w:t>Τ</w:t>
      </w:r>
      <w:r w:rsidR="001449C1">
        <w:rPr>
          <w:rFonts w:ascii="Tahoma" w:hAnsi="Tahoma" w:cs="Tahoma"/>
          <w:sz w:val="20"/>
          <w:szCs w:val="20"/>
        </w:rPr>
        <w:t>α</w:t>
      </w:r>
      <w:r w:rsidR="00F953A4" w:rsidRPr="001A111F">
        <w:rPr>
          <w:rFonts w:ascii="Tahoma" w:hAnsi="Tahoma" w:cs="Tahoma"/>
          <w:sz w:val="20"/>
          <w:szCs w:val="20"/>
        </w:rPr>
        <w:t xml:space="preserve"> ποσά που ανακλήθηκαν</w:t>
      </w:r>
      <w:r w:rsidR="0076275C">
        <w:rPr>
          <w:rFonts w:ascii="Tahoma" w:hAnsi="Tahoma" w:cs="Tahoma"/>
          <w:sz w:val="20"/>
          <w:szCs w:val="20"/>
        </w:rPr>
        <w:t xml:space="preserve"> </w:t>
      </w:r>
      <w:r w:rsidR="00CB7995">
        <w:rPr>
          <w:rFonts w:ascii="Tahoma" w:hAnsi="Tahoma" w:cs="Tahoma"/>
          <w:sz w:val="20"/>
          <w:szCs w:val="20"/>
        </w:rPr>
        <w:t>(</w:t>
      </w:r>
      <w:r w:rsidR="00EF1033">
        <w:rPr>
          <w:rFonts w:ascii="Tahoma" w:hAnsi="Tahoma" w:cs="Tahoma"/>
          <w:sz w:val="20"/>
          <w:szCs w:val="20"/>
        </w:rPr>
        <w:t>αποσύρθηκαν</w:t>
      </w:r>
      <w:r w:rsidR="00CB7995">
        <w:rPr>
          <w:rFonts w:ascii="Tahoma" w:hAnsi="Tahoma" w:cs="Tahoma"/>
          <w:sz w:val="20"/>
          <w:szCs w:val="20"/>
        </w:rPr>
        <w:t>)</w:t>
      </w:r>
      <w:r w:rsidR="00F953A4" w:rsidRPr="001A111F">
        <w:rPr>
          <w:rFonts w:ascii="Tahoma" w:hAnsi="Tahoma" w:cs="Tahoma"/>
          <w:sz w:val="20"/>
          <w:szCs w:val="20"/>
        </w:rPr>
        <w:t xml:space="preserve"> και ανακτήθηκαν, ή είναι προς ανάκτηση, ή μη ανακτήσιμα</w:t>
      </w:r>
      <w:r w:rsidR="001D1742">
        <w:rPr>
          <w:rFonts w:ascii="Tahoma" w:hAnsi="Tahoma" w:cs="Tahoma"/>
          <w:sz w:val="20"/>
          <w:szCs w:val="20"/>
        </w:rPr>
        <w:t>, καθώς και τα ανακτηθέντα ποσά λόγω μη τήρησης των μακροχρόνιων υποχρεώσεων για πράξεις που περιλαμβάνουν επενδύσεις σε υποδομή ή παραγωγική επένδυση.</w:t>
      </w:r>
      <w:r w:rsidR="003B446F">
        <w:rPr>
          <w:rFonts w:ascii="Tahoma" w:hAnsi="Tahoma" w:cs="Tahoma"/>
          <w:sz w:val="20"/>
          <w:szCs w:val="20"/>
        </w:rPr>
        <w:t xml:space="preserve"> </w:t>
      </w:r>
      <w:r w:rsidR="00F953A4" w:rsidRPr="001A111F">
        <w:rPr>
          <w:rFonts w:ascii="Tahoma" w:hAnsi="Tahoma" w:cs="Tahoma"/>
          <w:sz w:val="20"/>
          <w:szCs w:val="20"/>
        </w:rPr>
        <w:t>Τα στοι</w:t>
      </w:r>
      <w:r w:rsidR="0076275C">
        <w:rPr>
          <w:rFonts w:ascii="Tahoma" w:hAnsi="Tahoma" w:cs="Tahoma"/>
          <w:sz w:val="20"/>
          <w:szCs w:val="20"/>
        </w:rPr>
        <w:t xml:space="preserve">χεία που περιλαμβάνονται στους </w:t>
      </w:r>
      <w:r w:rsidR="00702097">
        <w:rPr>
          <w:rFonts w:ascii="Tahoma" w:hAnsi="Tahoma" w:cs="Tahoma"/>
          <w:sz w:val="20"/>
          <w:szCs w:val="20"/>
        </w:rPr>
        <w:t xml:space="preserve">Ετήσιους </w:t>
      </w:r>
      <w:r w:rsidR="0076275C">
        <w:rPr>
          <w:rFonts w:ascii="Tahoma" w:hAnsi="Tahoma" w:cs="Tahoma"/>
          <w:sz w:val="20"/>
          <w:szCs w:val="20"/>
        </w:rPr>
        <w:t>Λ</w:t>
      </w:r>
      <w:r w:rsidR="00F953A4" w:rsidRPr="001A111F">
        <w:rPr>
          <w:rFonts w:ascii="Tahoma" w:hAnsi="Tahoma" w:cs="Tahoma"/>
          <w:sz w:val="20"/>
          <w:szCs w:val="20"/>
        </w:rPr>
        <w:t xml:space="preserve">ογαριασμούς και αφορούν </w:t>
      </w:r>
      <w:r w:rsidR="006B4109">
        <w:rPr>
          <w:rFonts w:ascii="Tahoma" w:hAnsi="Tahoma" w:cs="Tahoma"/>
          <w:sz w:val="20"/>
          <w:szCs w:val="20"/>
        </w:rPr>
        <w:t>διορθώσ</w:t>
      </w:r>
      <w:r w:rsidR="00F953A4" w:rsidRPr="001A111F">
        <w:rPr>
          <w:rFonts w:ascii="Tahoma" w:hAnsi="Tahoma" w:cs="Tahoma"/>
          <w:sz w:val="20"/>
          <w:szCs w:val="20"/>
        </w:rPr>
        <w:t xml:space="preserve">εις και ανακτήσεις παράγονται με βάση τις εγγραφές των δημοσιονομικών διορθώσεων στο ΟΠΣ. </w:t>
      </w:r>
      <w:r w:rsidR="00EF168C">
        <w:rPr>
          <w:rFonts w:ascii="Tahoma" w:hAnsi="Tahoma" w:cs="Tahoma"/>
          <w:sz w:val="20"/>
          <w:szCs w:val="20"/>
        </w:rPr>
        <w:t>Ο</w:t>
      </w:r>
      <w:r w:rsidR="00F953A4" w:rsidRPr="001A111F">
        <w:rPr>
          <w:rFonts w:ascii="Tahoma" w:hAnsi="Tahoma" w:cs="Tahoma"/>
          <w:sz w:val="20"/>
          <w:szCs w:val="20"/>
        </w:rPr>
        <w:t>ι δημοσιονομικές διορθώσεις εγγράφονται</w:t>
      </w:r>
      <w:r w:rsidR="00EF168C">
        <w:rPr>
          <w:rFonts w:ascii="Tahoma" w:hAnsi="Tahoma" w:cs="Tahoma"/>
          <w:sz w:val="20"/>
          <w:szCs w:val="20"/>
        </w:rPr>
        <w:t xml:space="preserve"> στο ΟΠΣ</w:t>
      </w:r>
      <w:r w:rsidR="00F953A4" w:rsidRPr="001A111F">
        <w:rPr>
          <w:rFonts w:ascii="Tahoma" w:hAnsi="Tahoma" w:cs="Tahoma"/>
          <w:sz w:val="20"/>
          <w:szCs w:val="20"/>
        </w:rPr>
        <w:t xml:space="preserve"> από </w:t>
      </w:r>
      <w:r w:rsidR="00F953A4" w:rsidRPr="003A083C">
        <w:rPr>
          <w:rFonts w:ascii="Tahoma" w:hAnsi="Tahoma" w:cs="Tahoma"/>
          <w:sz w:val="20"/>
          <w:szCs w:val="20"/>
        </w:rPr>
        <w:t>τ</w:t>
      </w:r>
      <w:r w:rsidR="00A411FB">
        <w:rPr>
          <w:rFonts w:ascii="Tahoma" w:hAnsi="Tahoma" w:cs="Tahoma"/>
          <w:sz w:val="20"/>
          <w:szCs w:val="20"/>
        </w:rPr>
        <w:t>ις</w:t>
      </w:r>
      <w:r w:rsidR="00F953A4" w:rsidRPr="003A083C">
        <w:rPr>
          <w:rFonts w:ascii="Tahoma" w:hAnsi="Tahoma" w:cs="Tahoma"/>
          <w:sz w:val="20"/>
          <w:szCs w:val="20"/>
        </w:rPr>
        <w:t xml:space="preserve"> </w:t>
      </w:r>
      <w:r w:rsidR="00AB5020" w:rsidRPr="003A083C">
        <w:rPr>
          <w:rFonts w:ascii="Tahoma" w:hAnsi="Tahoma" w:cs="Tahoma"/>
          <w:sz w:val="20"/>
          <w:szCs w:val="20"/>
        </w:rPr>
        <w:t>ΔΑ/ ΕΦ</w:t>
      </w:r>
      <w:r w:rsidR="00AB5020" w:rsidRPr="001A111F">
        <w:rPr>
          <w:rFonts w:ascii="Tahoma" w:hAnsi="Tahoma" w:cs="Tahoma"/>
          <w:sz w:val="20"/>
          <w:szCs w:val="20"/>
        </w:rPr>
        <w:t xml:space="preserve"> </w:t>
      </w:r>
      <w:r w:rsidR="00F953A4" w:rsidRPr="001A111F">
        <w:rPr>
          <w:rFonts w:ascii="Tahoma" w:hAnsi="Tahoma" w:cs="Tahoma"/>
          <w:sz w:val="20"/>
          <w:szCs w:val="20"/>
        </w:rPr>
        <w:t>για τη λογιστική χρήση κατά τη διάρκεια της οποίας αποφασίζεται η ακύρωση</w:t>
      </w:r>
      <w:r w:rsidR="00EF168C">
        <w:rPr>
          <w:rFonts w:ascii="Tahoma" w:hAnsi="Tahoma" w:cs="Tahoma"/>
          <w:sz w:val="20"/>
          <w:szCs w:val="20"/>
        </w:rPr>
        <w:t xml:space="preserve">, προκειμένου να </w:t>
      </w:r>
      <w:r w:rsidR="0076275C">
        <w:rPr>
          <w:rFonts w:ascii="Tahoma" w:hAnsi="Tahoma" w:cs="Tahoma"/>
          <w:sz w:val="20"/>
          <w:szCs w:val="20"/>
        </w:rPr>
        <w:t xml:space="preserve">περιληφθούν στους </w:t>
      </w:r>
      <w:r w:rsidR="00AD4377">
        <w:rPr>
          <w:rFonts w:ascii="Tahoma" w:hAnsi="Tahoma" w:cs="Tahoma"/>
          <w:sz w:val="20"/>
          <w:szCs w:val="20"/>
        </w:rPr>
        <w:t xml:space="preserve">Ετήσιους </w:t>
      </w:r>
      <w:r w:rsidR="0076275C">
        <w:rPr>
          <w:rFonts w:ascii="Tahoma" w:hAnsi="Tahoma" w:cs="Tahoma"/>
          <w:sz w:val="20"/>
          <w:szCs w:val="20"/>
        </w:rPr>
        <w:t>Λ</w:t>
      </w:r>
      <w:r w:rsidR="00EF168C">
        <w:rPr>
          <w:rFonts w:ascii="Tahoma" w:hAnsi="Tahoma" w:cs="Tahoma"/>
          <w:sz w:val="20"/>
          <w:szCs w:val="20"/>
        </w:rPr>
        <w:t>ογαριασμούς (</w:t>
      </w:r>
      <w:r w:rsidR="00EF168C" w:rsidRPr="001A111F">
        <w:rPr>
          <w:rFonts w:ascii="Tahoma" w:hAnsi="Tahoma" w:cs="Tahoma"/>
          <w:sz w:val="20"/>
          <w:szCs w:val="20"/>
        </w:rPr>
        <w:t>άρθρο 143 του Καν</w:t>
      </w:r>
      <w:r w:rsidR="00EF168C">
        <w:rPr>
          <w:rFonts w:ascii="Tahoma" w:hAnsi="Tahoma" w:cs="Tahoma"/>
          <w:sz w:val="20"/>
          <w:szCs w:val="20"/>
        </w:rPr>
        <w:t>.</w:t>
      </w:r>
      <w:r w:rsidR="00EF168C" w:rsidRPr="001A111F">
        <w:rPr>
          <w:rFonts w:ascii="Tahoma" w:hAnsi="Tahoma" w:cs="Tahoma"/>
          <w:sz w:val="20"/>
          <w:szCs w:val="20"/>
        </w:rPr>
        <w:t xml:space="preserve"> 1303/2013</w:t>
      </w:r>
      <w:r w:rsidR="00EF168C">
        <w:rPr>
          <w:rFonts w:ascii="Tahoma" w:hAnsi="Tahoma" w:cs="Tahoma"/>
          <w:sz w:val="20"/>
          <w:szCs w:val="20"/>
        </w:rPr>
        <w:t>)</w:t>
      </w:r>
      <w:r w:rsidR="00F953A4" w:rsidRPr="001A111F">
        <w:rPr>
          <w:rFonts w:ascii="Tahoma" w:hAnsi="Tahoma" w:cs="Tahoma"/>
          <w:sz w:val="20"/>
          <w:szCs w:val="20"/>
        </w:rPr>
        <w:t>.</w:t>
      </w:r>
      <w:r w:rsidR="000757FD" w:rsidRPr="000757FD">
        <w:rPr>
          <w:rFonts w:ascii="Tahoma" w:hAnsi="Tahoma" w:cs="Tahoma"/>
          <w:sz w:val="20"/>
          <w:szCs w:val="20"/>
        </w:rPr>
        <w:t xml:space="preserve"> </w:t>
      </w:r>
      <w:r w:rsidR="000757FD">
        <w:rPr>
          <w:rFonts w:ascii="Tahoma" w:hAnsi="Tahoma" w:cs="Tahoma"/>
          <w:sz w:val="20"/>
          <w:szCs w:val="20"/>
        </w:rPr>
        <w:t>Τα ανωτέρω ποσά παρουσιάζονται, σύμφωνα με τα Προσαρτήματα 2, 3</w:t>
      </w:r>
      <w:r w:rsidR="00880E8A">
        <w:rPr>
          <w:rFonts w:ascii="Tahoma" w:hAnsi="Tahoma" w:cs="Tahoma"/>
          <w:sz w:val="20"/>
          <w:szCs w:val="20"/>
        </w:rPr>
        <w:t xml:space="preserve">, </w:t>
      </w:r>
      <w:r w:rsidR="000757FD">
        <w:rPr>
          <w:rFonts w:ascii="Tahoma" w:hAnsi="Tahoma" w:cs="Tahoma"/>
          <w:sz w:val="20"/>
          <w:szCs w:val="20"/>
        </w:rPr>
        <w:t>5</w:t>
      </w:r>
      <w:r w:rsidR="00880E8A">
        <w:rPr>
          <w:rFonts w:ascii="Tahoma" w:hAnsi="Tahoma" w:cs="Tahoma"/>
          <w:sz w:val="20"/>
          <w:szCs w:val="20"/>
        </w:rPr>
        <w:t xml:space="preserve"> και 4, αντίστοιχα,</w:t>
      </w:r>
      <w:r w:rsidR="000757FD">
        <w:rPr>
          <w:rFonts w:ascii="Tahoma" w:hAnsi="Tahoma" w:cs="Tahoma"/>
          <w:sz w:val="20"/>
          <w:szCs w:val="20"/>
        </w:rPr>
        <w:t xml:space="preserve"> του </w:t>
      </w:r>
      <w:r w:rsidR="008125F5">
        <w:rPr>
          <w:rFonts w:ascii="Tahoma" w:hAnsi="Tahoma" w:cs="Tahoma"/>
          <w:sz w:val="20"/>
          <w:szCs w:val="20"/>
        </w:rPr>
        <w:t xml:space="preserve">Προτύπου για τους </w:t>
      </w:r>
      <w:r w:rsidR="00AD4377">
        <w:rPr>
          <w:rFonts w:ascii="Tahoma" w:hAnsi="Tahoma" w:cs="Tahoma"/>
          <w:sz w:val="20"/>
          <w:szCs w:val="20"/>
        </w:rPr>
        <w:t xml:space="preserve">Ετήσιους </w:t>
      </w:r>
      <w:r w:rsidR="008125F5">
        <w:rPr>
          <w:rFonts w:ascii="Tahoma" w:hAnsi="Tahoma" w:cs="Tahoma"/>
          <w:sz w:val="20"/>
          <w:szCs w:val="20"/>
        </w:rPr>
        <w:t xml:space="preserve">Λογαριασμούς </w:t>
      </w:r>
      <w:r w:rsidR="000757FD">
        <w:rPr>
          <w:rFonts w:ascii="Tahoma" w:hAnsi="Tahoma" w:cs="Tahoma"/>
          <w:sz w:val="20"/>
          <w:szCs w:val="20"/>
        </w:rPr>
        <w:t xml:space="preserve">του Παραρτήματος </w:t>
      </w:r>
      <w:r w:rsidR="000757FD" w:rsidRPr="001A111F">
        <w:rPr>
          <w:rFonts w:ascii="Tahoma" w:hAnsi="Tahoma" w:cs="Tahoma"/>
          <w:sz w:val="20"/>
          <w:szCs w:val="20"/>
        </w:rPr>
        <w:t>VII</w:t>
      </w:r>
      <w:r w:rsidR="000757FD" w:rsidRPr="001A111F">
        <w:rPr>
          <w:rFonts w:ascii="Tahoma" w:hAnsi="Tahoma" w:cs="Tahoma"/>
          <w:color w:val="000000"/>
          <w:sz w:val="20"/>
          <w:szCs w:val="20"/>
        </w:rPr>
        <w:t xml:space="preserve"> </w:t>
      </w:r>
      <w:r w:rsidR="000757FD">
        <w:rPr>
          <w:rFonts w:ascii="Tahoma" w:hAnsi="Tahoma" w:cs="Tahoma"/>
          <w:color w:val="000000"/>
          <w:sz w:val="20"/>
          <w:szCs w:val="20"/>
        </w:rPr>
        <w:t>του Κανονισμού</w:t>
      </w:r>
      <w:r w:rsidR="000757FD" w:rsidRPr="001A111F">
        <w:rPr>
          <w:rFonts w:ascii="Tahoma" w:hAnsi="Tahoma" w:cs="Tahoma"/>
          <w:color w:val="000000"/>
          <w:sz w:val="20"/>
          <w:szCs w:val="20"/>
        </w:rPr>
        <w:t xml:space="preserve"> 1011/2014</w:t>
      </w:r>
      <w:r w:rsidR="000757FD">
        <w:rPr>
          <w:rFonts w:ascii="Tahoma" w:hAnsi="Tahoma" w:cs="Tahoma"/>
          <w:color w:val="000000"/>
          <w:sz w:val="20"/>
          <w:szCs w:val="20"/>
        </w:rPr>
        <w:t>.</w:t>
      </w:r>
    </w:p>
    <w:p w:rsidR="00550BCD" w:rsidRDefault="00A2173B" w:rsidP="001A111F">
      <w:pPr>
        <w:spacing w:before="60" w:after="60" w:line="280" w:lineRule="atLeast"/>
        <w:rPr>
          <w:rFonts w:ascii="Tahoma" w:hAnsi="Tahoma" w:cs="Tahoma"/>
          <w:sz w:val="20"/>
          <w:szCs w:val="20"/>
        </w:rPr>
      </w:pPr>
      <w:r>
        <w:rPr>
          <w:rFonts w:ascii="Tahoma" w:hAnsi="Tahoma" w:cs="Tahoma"/>
          <w:sz w:val="20"/>
          <w:szCs w:val="20"/>
        </w:rPr>
        <w:t xml:space="preserve">Ειδικότερα, τα ποσά που παρουσιάζονται στο Προσάρτημα 2 αφορούν διορθώσεις που </w:t>
      </w:r>
      <w:r w:rsidR="007E061C">
        <w:rPr>
          <w:rFonts w:ascii="Tahoma" w:hAnsi="Tahoma" w:cs="Tahoma"/>
          <w:sz w:val="20"/>
          <w:szCs w:val="20"/>
        </w:rPr>
        <w:t xml:space="preserve">συνιστούν </w:t>
      </w:r>
      <w:r w:rsidR="00CB7995">
        <w:rPr>
          <w:rFonts w:ascii="Tahoma" w:hAnsi="Tahoma" w:cs="Tahoma"/>
          <w:sz w:val="20"/>
          <w:szCs w:val="20"/>
        </w:rPr>
        <w:t>ανακλήσεις</w:t>
      </w:r>
      <w:r w:rsidR="00601E71">
        <w:rPr>
          <w:rFonts w:ascii="Tahoma" w:hAnsi="Tahoma" w:cs="Tahoma"/>
          <w:sz w:val="20"/>
          <w:szCs w:val="20"/>
        </w:rPr>
        <w:t xml:space="preserve"> και</w:t>
      </w:r>
      <w:r w:rsidR="007E061C">
        <w:rPr>
          <w:rFonts w:ascii="Tahoma" w:hAnsi="Tahoma" w:cs="Tahoma"/>
          <w:sz w:val="20"/>
          <w:szCs w:val="20"/>
        </w:rPr>
        <w:t xml:space="preserve"> </w:t>
      </w:r>
      <w:r w:rsidR="00F266B4">
        <w:rPr>
          <w:rFonts w:ascii="Tahoma" w:hAnsi="Tahoma" w:cs="Tahoma"/>
          <w:sz w:val="20"/>
          <w:szCs w:val="20"/>
        </w:rPr>
        <w:t>καταχωρίστη</w:t>
      </w:r>
      <w:r>
        <w:rPr>
          <w:rFonts w:ascii="Tahoma" w:hAnsi="Tahoma" w:cs="Tahoma"/>
          <w:sz w:val="20"/>
          <w:szCs w:val="20"/>
        </w:rPr>
        <w:t xml:space="preserve">καν στο ΟΠΣ </w:t>
      </w:r>
      <w:r w:rsidR="007E061C">
        <w:rPr>
          <w:rFonts w:ascii="Tahoma" w:hAnsi="Tahoma" w:cs="Tahoma"/>
          <w:sz w:val="20"/>
          <w:szCs w:val="20"/>
        </w:rPr>
        <w:t xml:space="preserve">κατά τη διάρκεια της λογιστικής </w:t>
      </w:r>
      <w:r w:rsidR="007E061C" w:rsidRPr="00F266B4">
        <w:rPr>
          <w:rFonts w:ascii="Tahoma" w:hAnsi="Tahoma" w:cs="Tahoma"/>
          <w:sz w:val="20"/>
          <w:szCs w:val="20"/>
        </w:rPr>
        <w:t>χρήσ</w:t>
      </w:r>
      <w:r w:rsidR="002477D1" w:rsidRPr="00F266B4">
        <w:rPr>
          <w:rFonts w:ascii="Tahoma" w:hAnsi="Tahoma" w:cs="Tahoma"/>
          <w:sz w:val="20"/>
          <w:szCs w:val="20"/>
        </w:rPr>
        <w:t>ης</w:t>
      </w:r>
      <w:r>
        <w:rPr>
          <w:rFonts w:ascii="Tahoma" w:hAnsi="Tahoma" w:cs="Tahoma"/>
          <w:sz w:val="20"/>
          <w:szCs w:val="20"/>
        </w:rPr>
        <w:t>. Τα ποσά αυτά αφαιρούνται από τις ενδιάμεσες πληρωμές της χρήσης και για το λόγο αυτό δεν δημιουργούν διαφορές οι οποίες πρέπει να αιτιολογηθούν στο Προσάρτημα 8.</w:t>
      </w:r>
    </w:p>
    <w:p w:rsidR="007E061C" w:rsidRDefault="007E061C" w:rsidP="001A111F">
      <w:pPr>
        <w:spacing w:before="60" w:after="60" w:line="280" w:lineRule="atLeast"/>
        <w:rPr>
          <w:rFonts w:ascii="Tahoma" w:hAnsi="Tahoma" w:cs="Tahoma"/>
          <w:sz w:val="20"/>
          <w:szCs w:val="20"/>
        </w:rPr>
      </w:pPr>
      <w:r>
        <w:rPr>
          <w:rFonts w:ascii="Tahoma" w:hAnsi="Tahoma" w:cs="Tahoma"/>
          <w:sz w:val="20"/>
          <w:szCs w:val="20"/>
        </w:rPr>
        <w:t xml:space="preserve">Στο Προσάρτημα 2 γίνεται διαχωρισμός των ποσών που </w:t>
      </w:r>
      <w:r w:rsidR="009E1C6F">
        <w:rPr>
          <w:rFonts w:ascii="Tahoma" w:hAnsi="Tahoma" w:cs="Tahoma"/>
          <w:sz w:val="20"/>
          <w:szCs w:val="20"/>
        </w:rPr>
        <w:t xml:space="preserve">ανακλήθηκαν </w:t>
      </w:r>
      <w:r>
        <w:rPr>
          <w:rFonts w:ascii="Tahoma" w:hAnsi="Tahoma" w:cs="Tahoma"/>
          <w:sz w:val="20"/>
          <w:szCs w:val="20"/>
        </w:rPr>
        <w:t>ανά λογιστική χρήση δήλωσης των αντίστοιχων δαπανών</w:t>
      </w:r>
      <w:r w:rsidR="007E7D36">
        <w:rPr>
          <w:rFonts w:ascii="Tahoma" w:hAnsi="Tahoma" w:cs="Tahoma"/>
          <w:sz w:val="20"/>
          <w:szCs w:val="20"/>
        </w:rPr>
        <w:t xml:space="preserve"> και των ποσών που διορθώθηκαν κατόπιν λογιστικών ελέγχων των πράξεων σύμφωνα με το άρθρο 127, παρ. 1 του Καν. 1303/2013 (Έλεγχοι Αρχής Ελέγχου)</w:t>
      </w:r>
      <w:r w:rsidR="00DF0D82">
        <w:rPr>
          <w:rFonts w:ascii="Tahoma" w:hAnsi="Tahoma" w:cs="Tahoma"/>
          <w:sz w:val="20"/>
          <w:szCs w:val="20"/>
        </w:rPr>
        <w:t>.</w:t>
      </w:r>
    </w:p>
    <w:p w:rsidR="00A2173B" w:rsidRDefault="00A60FC0" w:rsidP="001A111F">
      <w:pPr>
        <w:spacing w:before="60" w:after="60" w:line="280" w:lineRule="atLeast"/>
        <w:rPr>
          <w:rFonts w:ascii="Tahoma" w:hAnsi="Tahoma" w:cs="Tahoma"/>
          <w:sz w:val="20"/>
          <w:szCs w:val="20"/>
        </w:rPr>
      </w:pPr>
      <w:r>
        <w:rPr>
          <w:rFonts w:ascii="Tahoma" w:hAnsi="Tahoma" w:cs="Tahoma"/>
          <w:sz w:val="20"/>
          <w:szCs w:val="20"/>
        </w:rPr>
        <w:t>Τα Π</w:t>
      </w:r>
      <w:r w:rsidR="00A2173B">
        <w:rPr>
          <w:rFonts w:ascii="Tahoma" w:hAnsi="Tahoma" w:cs="Tahoma"/>
          <w:sz w:val="20"/>
          <w:szCs w:val="20"/>
        </w:rPr>
        <w:t xml:space="preserve">ροσαρτήματα 3, 4, και 5 είναι μηδενικά με δεδομένο ότι τα ποσά των </w:t>
      </w:r>
      <w:r w:rsidR="00267579">
        <w:rPr>
          <w:rFonts w:ascii="Tahoma" w:hAnsi="Tahoma" w:cs="Tahoma"/>
          <w:sz w:val="20"/>
          <w:szCs w:val="20"/>
        </w:rPr>
        <w:t xml:space="preserve">διορθώσεων αφαιρούνται από τους </w:t>
      </w:r>
      <w:r w:rsidR="0058498C">
        <w:rPr>
          <w:rFonts w:ascii="Tahoma" w:hAnsi="Tahoma" w:cs="Tahoma"/>
          <w:sz w:val="20"/>
          <w:szCs w:val="20"/>
        </w:rPr>
        <w:t xml:space="preserve">Ετήσιους </w:t>
      </w:r>
      <w:r w:rsidR="00267579">
        <w:rPr>
          <w:rFonts w:ascii="Tahoma" w:hAnsi="Tahoma" w:cs="Tahoma"/>
          <w:sz w:val="20"/>
          <w:szCs w:val="20"/>
        </w:rPr>
        <w:t>Λ</w:t>
      </w:r>
      <w:r w:rsidR="00A2173B">
        <w:rPr>
          <w:rFonts w:ascii="Tahoma" w:hAnsi="Tahoma" w:cs="Tahoma"/>
          <w:sz w:val="20"/>
          <w:szCs w:val="20"/>
        </w:rPr>
        <w:t xml:space="preserve">ογαριασμούς άμεσα μετά την οριστικοποίηση των ελέγχων και η αφαίρεσή τους δεν συνδέεται με την ανάκτησή τους </w:t>
      </w:r>
      <w:r w:rsidR="008C435A">
        <w:rPr>
          <w:rFonts w:ascii="Tahoma" w:hAnsi="Tahoma" w:cs="Tahoma"/>
          <w:sz w:val="20"/>
          <w:szCs w:val="20"/>
        </w:rPr>
        <w:t>από τους οφειλέτες.</w:t>
      </w:r>
    </w:p>
    <w:p w:rsidR="00B148EF" w:rsidRDefault="00DA30F2" w:rsidP="001A111F">
      <w:pPr>
        <w:spacing w:before="60" w:after="60" w:line="280" w:lineRule="atLeast"/>
        <w:rPr>
          <w:rFonts w:ascii="Tahoma" w:hAnsi="Tahoma" w:cs="Tahoma"/>
          <w:color w:val="000000"/>
          <w:sz w:val="20"/>
          <w:szCs w:val="20"/>
        </w:rPr>
      </w:pPr>
      <w:r>
        <w:rPr>
          <w:rFonts w:ascii="Tahoma" w:hAnsi="Tahoma" w:cs="Tahoma"/>
          <w:sz w:val="20"/>
          <w:szCs w:val="20"/>
        </w:rPr>
        <w:t>γ</w:t>
      </w:r>
      <w:r w:rsidR="00F953A4" w:rsidRPr="001A111F">
        <w:rPr>
          <w:rFonts w:ascii="Tahoma" w:hAnsi="Tahoma" w:cs="Tahoma"/>
          <w:sz w:val="20"/>
          <w:szCs w:val="20"/>
        </w:rPr>
        <w:t xml:space="preserve">) </w:t>
      </w:r>
      <w:r w:rsidR="00DF0D82">
        <w:rPr>
          <w:rFonts w:ascii="Tahoma" w:hAnsi="Tahoma" w:cs="Tahoma"/>
          <w:sz w:val="20"/>
          <w:szCs w:val="20"/>
        </w:rPr>
        <w:t>Τ</w:t>
      </w:r>
      <w:r w:rsidR="001449C1">
        <w:rPr>
          <w:rFonts w:ascii="Tahoma" w:hAnsi="Tahoma" w:cs="Tahoma"/>
          <w:sz w:val="20"/>
          <w:szCs w:val="20"/>
        </w:rPr>
        <w:t>α</w:t>
      </w:r>
      <w:r w:rsidR="00F953A4" w:rsidRPr="001A111F">
        <w:rPr>
          <w:rFonts w:ascii="Tahoma" w:hAnsi="Tahoma" w:cs="Tahoma"/>
          <w:sz w:val="20"/>
          <w:szCs w:val="20"/>
        </w:rPr>
        <w:t xml:space="preserve"> ποσά προχρηματοδότησης από τα μέσα χρηματοοικονομικής τεχνικής και προκαταβολών κρατικών ενισχύσεων</w:t>
      </w:r>
      <w:r w:rsidR="000757FD">
        <w:rPr>
          <w:rFonts w:ascii="Tahoma" w:hAnsi="Tahoma" w:cs="Tahoma"/>
          <w:sz w:val="20"/>
          <w:szCs w:val="20"/>
        </w:rPr>
        <w:t>. Τα ανωτέρω ποσά παρουσιάζονται, σύμφωνα με τα Προσαρτήματα 6 και 7</w:t>
      </w:r>
      <w:r w:rsidR="009C3BBF">
        <w:rPr>
          <w:rFonts w:ascii="Tahoma" w:hAnsi="Tahoma" w:cs="Tahoma"/>
          <w:sz w:val="20"/>
          <w:szCs w:val="20"/>
        </w:rPr>
        <w:t>, αντίστοιχα,</w:t>
      </w:r>
      <w:r w:rsidR="000757FD">
        <w:rPr>
          <w:rFonts w:ascii="Tahoma" w:hAnsi="Tahoma" w:cs="Tahoma"/>
          <w:sz w:val="20"/>
          <w:szCs w:val="20"/>
        </w:rPr>
        <w:t xml:space="preserve">  του </w:t>
      </w:r>
      <w:r w:rsidR="007744BE">
        <w:rPr>
          <w:rFonts w:ascii="Tahoma" w:hAnsi="Tahoma" w:cs="Tahoma"/>
          <w:sz w:val="20"/>
          <w:szCs w:val="20"/>
        </w:rPr>
        <w:t xml:space="preserve">Προτύπου για τους </w:t>
      </w:r>
      <w:r w:rsidR="0058498C">
        <w:rPr>
          <w:rFonts w:ascii="Tahoma" w:hAnsi="Tahoma" w:cs="Tahoma"/>
          <w:sz w:val="20"/>
          <w:szCs w:val="20"/>
        </w:rPr>
        <w:t xml:space="preserve">Ετήσιους </w:t>
      </w:r>
      <w:r w:rsidR="007744BE">
        <w:rPr>
          <w:rFonts w:ascii="Tahoma" w:hAnsi="Tahoma" w:cs="Tahoma"/>
          <w:sz w:val="20"/>
          <w:szCs w:val="20"/>
        </w:rPr>
        <w:t xml:space="preserve">Λογαριασμούς </w:t>
      </w:r>
      <w:r w:rsidR="000757FD">
        <w:rPr>
          <w:rFonts w:ascii="Tahoma" w:hAnsi="Tahoma" w:cs="Tahoma"/>
          <w:sz w:val="20"/>
          <w:szCs w:val="20"/>
        </w:rPr>
        <w:t xml:space="preserve">του Παραρτήματος </w:t>
      </w:r>
      <w:r w:rsidR="000757FD" w:rsidRPr="001A111F">
        <w:rPr>
          <w:rFonts w:ascii="Tahoma" w:hAnsi="Tahoma" w:cs="Tahoma"/>
          <w:sz w:val="20"/>
          <w:szCs w:val="20"/>
        </w:rPr>
        <w:t>VII</w:t>
      </w:r>
      <w:r w:rsidR="000757FD" w:rsidRPr="001A111F">
        <w:rPr>
          <w:rFonts w:ascii="Tahoma" w:hAnsi="Tahoma" w:cs="Tahoma"/>
          <w:color w:val="000000"/>
          <w:sz w:val="20"/>
          <w:szCs w:val="20"/>
        </w:rPr>
        <w:t xml:space="preserve"> </w:t>
      </w:r>
      <w:r w:rsidR="000757FD">
        <w:rPr>
          <w:rFonts w:ascii="Tahoma" w:hAnsi="Tahoma" w:cs="Tahoma"/>
          <w:color w:val="000000"/>
          <w:sz w:val="20"/>
          <w:szCs w:val="20"/>
        </w:rPr>
        <w:t>του Κανονισμού</w:t>
      </w:r>
      <w:r w:rsidR="000757FD" w:rsidRPr="001A111F">
        <w:rPr>
          <w:rFonts w:ascii="Tahoma" w:hAnsi="Tahoma" w:cs="Tahoma"/>
          <w:color w:val="000000"/>
          <w:sz w:val="20"/>
          <w:szCs w:val="20"/>
        </w:rPr>
        <w:t xml:space="preserve"> 1011/2014</w:t>
      </w:r>
      <w:r w:rsidR="000757FD">
        <w:rPr>
          <w:rFonts w:ascii="Tahoma" w:hAnsi="Tahoma" w:cs="Tahoma"/>
          <w:color w:val="000000"/>
          <w:sz w:val="20"/>
          <w:szCs w:val="20"/>
        </w:rPr>
        <w:t>.</w:t>
      </w:r>
    </w:p>
    <w:p w:rsidR="00F953A4" w:rsidRPr="001A111F" w:rsidRDefault="00DA30F2" w:rsidP="001A111F">
      <w:pPr>
        <w:spacing w:before="60" w:after="60" w:line="280" w:lineRule="atLeast"/>
        <w:rPr>
          <w:rFonts w:ascii="Tahoma" w:hAnsi="Tahoma" w:cs="Tahoma"/>
          <w:sz w:val="20"/>
          <w:szCs w:val="20"/>
        </w:rPr>
      </w:pPr>
      <w:r>
        <w:rPr>
          <w:rFonts w:ascii="Tahoma" w:hAnsi="Tahoma" w:cs="Tahoma"/>
          <w:sz w:val="20"/>
          <w:szCs w:val="20"/>
        </w:rPr>
        <w:lastRenderedPageBreak/>
        <w:t>δ</w:t>
      </w:r>
      <w:r w:rsidR="00F953A4" w:rsidRPr="001A111F">
        <w:rPr>
          <w:rFonts w:ascii="Tahoma" w:hAnsi="Tahoma" w:cs="Tahoma"/>
          <w:sz w:val="20"/>
          <w:szCs w:val="20"/>
        </w:rPr>
        <w:t xml:space="preserve">) </w:t>
      </w:r>
      <w:r w:rsidR="00B148EF">
        <w:rPr>
          <w:rFonts w:ascii="Tahoma" w:hAnsi="Tahoma" w:cs="Tahoma"/>
          <w:sz w:val="20"/>
          <w:szCs w:val="20"/>
        </w:rPr>
        <w:t>Γ</w:t>
      </w:r>
      <w:r w:rsidR="001449C1">
        <w:rPr>
          <w:rFonts w:ascii="Tahoma" w:hAnsi="Tahoma" w:cs="Tahoma"/>
          <w:sz w:val="20"/>
          <w:szCs w:val="20"/>
        </w:rPr>
        <w:t xml:space="preserve">ια κάθε Άξονα Προτεραιότητας, </w:t>
      </w:r>
      <w:r w:rsidR="00F953A4" w:rsidRPr="001A111F">
        <w:rPr>
          <w:rFonts w:ascii="Tahoma" w:hAnsi="Tahoma" w:cs="Tahoma"/>
          <w:sz w:val="20"/>
          <w:szCs w:val="20"/>
        </w:rPr>
        <w:t>τεκμηρίωση της</w:t>
      </w:r>
      <w:r w:rsidR="00682A08">
        <w:rPr>
          <w:rFonts w:ascii="Tahoma" w:hAnsi="Tahoma" w:cs="Tahoma"/>
          <w:sz w:val="20"/>
          <w:szCs w:val="20"/>
        </w:rPr>
        <w:t xml:space="preserve"> συνάφειας ανάμεσα στις καταχωρισ</w:t>
      </w:r>
      <w:r w:rsidR="00F953A4" w:rsidRPr="001A111F">
        <w:rPr>
          <w:rFonts w:ascii="Tahoma" w:hAnsi="Tahoma" w:cs="Tahoma"/>
          <w:sz w:val="20"/>
          <w:szCs w:val="20"/>
        </w:rPr>
        <w:t xml:space="preserve">μένες στο </w:t>
      </w:r>
      <w:r w:rsidR="00FF30D1">
        <w:rPr>
          <w:rFonts w:ascii="Tahoma" w:hAnsi="Tahoma" w:cs="Tahoma"/>
          <w:sz w:val="20"/>
          <w:szCs w:val="20"/>
        </w:rPr>
        <w:t>ΟΠΣ</w:t>
      </w:r>
      <w:r w:rsidR="00F953A4" w:rsidRPr="001A111F">
        <w:rPr>
          <w:rFonts w:ascii="Tahoma" w:hAnsi="Tahoma" w:cs="Tahoma"/>
          <w:sz w:val="20"/>
          <w:szCs w:val="20"/>
        </w:rPr>
        <w:t xml:space="preserve"> δαπάνες</w:t>
      </w:r>
      <w:r w:rsidR="0088047D">
        <w:rPr>
          <w:rFonts w:ascii="Tahoma" w:hAnsi="Tahoma" w:cs="Tahoma"/>
          <w:sz w:val="20"/>
          <w:szCs w:val="20"/>
        </w:rPr>
        <w:t xml:space="preserve"> σύμφωνα με το στοιχεία α)</w:t>
      </w:r>
      <w:r w:rsidR="00F953A4" w:rsidRPr="001A111F">
        <w:rPr>
          <w:rFonts w:ascii="Tahoma" w:hAnsi="Tahoma" w:cs="Tahoma"/>
          <w:sz w:val="20"/>
          <w:szCs w:val="20"/>
        </w:rPr>
        <w:t xml:space="preserve"> και στα ποσά των αιτήσεων πληρωμής, για την ίδια λογιστική χρήση</w:t>
      </w:r>
      <w:r w:rsidR="001449C1">
        <w:rPr>
          <w:rFonts w:ascii="Tahoma" w:hAnsi="Tahoma" w:cs="Tahoma"/>
          <w:sz w:val="20"/>
          <w:szCs w:val="20"/>
        </w:rPr>
        <w:t>, συνοδευόμενη με εξήγηση κάθε απόκλισης</w:t>
      </w:r>
      <w:r w:rsidR="00F953A4" w:rsidRPr="001A111F">
        <w:rPr>
          <w:rFonts w:ascii="Tahoma" w:hAnsi="Tahoma" w:cs="Tahoma"/>
          <w:sz w:val="20"/>
          <w:szCs w:val="20"/>
        </w:rPr>
        <w:t>.</w:t>
      </w:r>
      <w:r w:rsidR="00596A5F">
        <w:rPr>
          <w:rFonts w:ascii="Tahoma" w:hAnsi="Tahoma" w:cs="Tahoma"/>
          <w:sz w:val="20"/>
          <w:szCs w:val="20"/>
        </w:rPr>
        <w:t xml:space="preserve"> </w:t>
      </w:r>
      <w:r w:rsidR="00D0075E">
        <w:rPr>
          <w:rFonts w:ascii="Tahoma" w:hAnsi="Tahoma" w:cs="Tahoma"/>
          <w:sz w:val="20"/>
          <w:szCs w:val="20"/>
        </w:rPr>
        <w:t xml:space="preserve">Οι ανωτέρω πληροφορίες παρουσιάζονται, σύμφωνα με το Προσάρτημα 8 του </w:t>
      </w:r>
      <w:r w:rsidR="007744BE">
        <w:rPr>
          <w:rFonts w:ascii="Tahoma" w:hAnsi="Tahoma" w:cs="Tahoma"/>
          <w:sz w:val="20"/>
          <w:szCs w:val="20"/>
        </w:rPr>
        <w:t xml:space="preserve">Προτύπου για τους </w:t>
      </w:r>
      <w:r w:rsidR="0058498C">
        <w:rPr>
          <w:rFonts w:ascii="Tahoma" w:hAnsi="Tahoma" w:cs="Tahoma"/>
          <w:sz w:val="20"/>
          <w:szCs w:val="20"/>
        </w:rPr>
        <w:t xml:space="preserve">Ετήσιους </w:t>
      </w:r>
      <w:r w:rsidR="007744BE">
        <w:rPr>
          <w:rFonts w:ascii="Tahoma" w:hAnsi="Tahoma" w:cs="Tahoma"/>
          <w:sz w:val="20"/>
          <w:szCs w:val="20"/>
        </w:rPr>
        <w:t xml:space="preserve">Λογαριασμούς </w:t>
      </w:r>
      <w:r w:rsidR="00D0075E">
        <w:rPr>
          <w:rFonts w:ascii="Tahoma" w:hAnsi="Tahoma" w:cs="Tahoma"/>
          <w:sz w:val="20"/>
          <w:szCs w:val="20"/>
        </w:rPr>
        <w:t xml:space="preserve">του Παραρτήματος </w:t>
      </w:r>
      <w:r w:rsidR="00D0075E" w:rsidRPr="001A111F">
        <w:rPr>
          <w:rFonts w:ascii="Tahoma" w:hAnsi="Tahoma" w:cs="Tahoma"/>
          <w:sz w:val="20"/>
          <w:szCs w:val="20"/>
        </w:rPr>
        <w:t>VII</w:t>
      </w:r>
      <w:r w:rsidR="00D0075E" w:rsidRPr="001A111F">
        <w:rPr>
          <w:rFonts w:ascii="Tahoma" w:hAnsi="Tahoma" w:cs="Tahoma"/>
          <w:color w:val="000000"/>
          <w:sz w:val="20"/>
          <w:szCs w:val="20"/>
        </w:rPr>
        <w:t xml:space="preserve"> </w:t>
      </w:r>
      <w:r w:rsidR="00D0075E">
        <w:rPr>
          <w:rFonts w:ascii="Tahoma" w:hAnsi="Tahoma" w:cs="Tahoma"/>
          <w:color w:val="000000"/>
          <w:sz w:val="20"/>
          <w:szCs w:val="20"/>
        </w:rPr>
        <w:t>του Κανονισμού</w:t>
      </w:r>
      <w:r w:rsidR="00D0075E" w:rsidRPr="001A111F">
        <w:rPr>
          <w:rFonts w:ascii="Tahoma" w:hAnsi="Tahoma" w:cs="Tahoma"/>
          <w:color w:val="000000"/>
          <w:sz w:val="20"/>
          <w:szCs w:val="20"/>
        </w:rPr>
        <w:t xml:space="preserve"> 1011/2014</w:t>
      </w:r>
      <w:r w:rsidR="00D0075E">
        <w:rPr>
          <w:rFonts w:ascii="Tahoma" w:hAnsi="Tahoma" w:cs="Tahoma"/>
          <w:color w:val="000000"/>
          <w:sz w:val="20"/>
          <w:szCs w:val="20"/>
        </w:rPr>
        <w:t>.</w:t>
      </w:r>
    </w:p>
    <w:p w:rsidR="00F953A4" w:rsidRPr="001A111F" w:rsidRDefault="00F953A4" w:rsidP="001A111F">
      <w:pPr>
        <w:spacing w:after="120" w:line="280" w:lineRule="atLeast"/>
        <w:rPr>
          <w:rFonts w:ascii="Tahoma" w:hAnsi="Tahoma" w:cs="Tahoma"/>
          <w:sz w:val="20"/>
          <w:szCs w:val="20"/>
        </w:rPr>
      </w:pPr>
      <w:r w:rsidRPr="001A111F">
        <w:rPr>
          <w:rFonts w:ascii="Tahoma" w:hAnsi="Tahoma" w:cs="Tahoma"/>
          <w:sz w:val="20"/>
          <w:szCs w:val="20"/>
        </w:rPr>
        <w:t>Για την κατάρτ</w:t>
      </w:r>
      <w:r w:rsidR="007C64EF">
        <w:rPr>
          <w:rFonts w:ascii="Tahoma" w:hAnsi="Tahoma" w:cs="Tahoma"/>
          <w:sz w:val="20"/>
          <w:szCs w:val="20"/>
        </w:rPr>
        <w:t xml:space="preserve">ιση των </w:t>
      </w:r>
      <w:r w:rsidR="0058498C">
        <w:rPr>
          <w:rFonts w:ascii="Tahoma" w:hAnsi="Tahoma" w:cs="Tahoma"/>
          <w:sz w:val="20"/>
          <w:szCs w:val="20"/>
        </w:rPr>
        <w:t xml:space="preserve">Ετήσιων </w:t>
      </w:r>
      <w:r w:rsidR="007C64EF">
        <w:rPr>
          <w:rFonts w:ascii="Tahoma" w:hAnsi="Tahoma" w:cs="Tahoma"/>
          <w:sz w:val="20"/>
          <w:szCs w:val="20"/>
        </w:rPr>
        <w:t>Λ</w:t>
      </w:r>
      <w:r w:rsidR="00E67737">
        <w:rPr>
          <w:rFonts w:ascii="Tahoma" w:hAnsi="Tahoma" w:cs="Tahoma"/>
          <w:sz w:val="20"/>
          <w:szCs w:val="20"/>
        </w:rPr>
        <w:t>ογαριασμών χρησιμοποι</w:t>
      </w:r>
      <w:r w:rsidR="007744BE">
        <w:rPr>
          <w:rFonts w:ascii="Tahoma" w:hAnsi="Tahoma" w:cs="Tahoma"/>
          <w:sz w:val="20"/>
          <w:szCs w:val="20"/>
        </w:rPr>
        <w:t>εί</w:t>
      </w:r>
      <w:r w:rsidRPr="001A111F">
        <w:rPr>
          <w:rFonts w:ascii="Tahoma" w:hAnsi="Tahoma" w:cs="Tahoma"/>
          <w:sz w:val="20"/>
          <w:szCs w:val="20"/>
        </w:rPr>
        <w:t>ται</w:t>
      </w:r>
      <w:r w:rsidR="00E67737">
        <w:rPr>
          <w:rFonts w:ascii="Tahoma" w:hAnsi="Tahoma" w:cs="Tahoma"/>
          <w:sz w:val="20"/>
          <w:szCs w:val="20"/>
        </w:rPr>
        <w:t xml:space="preserve"> τ</w:t>
      </w:r>
      <w:r w:rsidR="007744BE">
        <w:rPr>
          <w:rFonts w:ascii="Tahoma" w:hAnsi="Tahoma" w:cs="Tahoma"/>
          <w:sz w:val="20"/>
          <w:szCs w:val="20"/>
        </w:rPr>
        <w:t xml:space="preserve">ο Πρότυπο για τους </w:t>
      </w:r>
      <w:r w:rsidR="0058498C">
        <w:rPr>
          <w:rFonts w:ascii="Tahoma" w:hAnsi="Tahoma" w:cs="Tahoma"/>
          <w:sz w:val="20"/>
          <w:szCs w:val="20"/>
        </w:rPr>
        <w:t xml:space="preserve">Ετήσιους </w:t>
      </w:r>
      <w:r w:rsidR="007744BE">
        <w:rPr>
          <w:rFonts w:ascii="Tahoma" w:hAnsi="Tahoma" w:cs="Tahoma"/>
          <w:sz w:val="20"/>
          <w:szCs w:val="20"/>
        </w:rPr>
        <w:t xml:space="preserve">Λογαριασμούς </w:t>
      </w:r>
      <w:r w:rsidR="00862462">
        <w:rPr>
          <w:rFonts w:ascii="Tahoma" w:hAnsi="Tahoma" w:cs="Tahoma"/>
          <w:sz w:val="20"/>
          <w:szCs w:val="20"/>
        </w:rPr>
        <w:t>που παρατίθε</w:t>
      </w:r>
      <w:r w:rsidR="00E67737">
        <w:rPr>
          <w:rFonts w:ascii="Tahoma" w:hAnsi="Tahoma" w:cs="Tahoma"/>
          <w:sz w:val="20"/>
          <w:szCs w:val="20"/>
        </w:rPr>
        <w:t>ν</w:t>
      </w:r>
      <w:r w:rsidR="00862462">
        <w:rPr>
          <w:rFonts w:ascii="Tahoma" w:hAnsi="Tahoma" w:cs="Tahoma"/>
          <w:sz w:val="20"/>
          <w:szCs w:val="20"/>
        </w:rPr>
        <w:t>ται σ</w:t>
      </w:r>
      <w:r w:rsidR="00E67737">
        <w:rPr>
          <w:rFonts w:ascii="Tahoma" w:hAnsi="Tahoma" w:cs="Tahoma"/>
          <w:sz w:val="20"/>
          <w:szCs w:val="20"/>
        </w:rPr>
        <w:t>τα Π</w:t>
      </w:r>
      <w:r w:rsidR="00266AA9">
        <w:rPr>
          <w:rFonts w:ascii="Tahoma" w:hAnsi="Tahoma" w:cs="Tahoma"/>
          <w:sz w:val="20"/>
          <w:szCs w:val="20"/>
        </w:rPr>
        <w:t>ροσαρτήματα</w:t>
      </w:r>
      <w:r w:rsidR="009678A5">
        <w:rPr>
          <w:rFonts w:ascii="Tahoma" w:hAnsi="Tahoma" w:cs="Tahoma"/>
          <w:sz w:val="20"/>
          <w:szCs w:val="20"/>
        </w:rPr>
        <w:t xml:space="preserve"> του </w:t>
      </w:r>
      <w:r w:rsidRPr="001A111F">
        <w:rPr>
          <w:rFonts w:ascii="Tahoma" w:hAnsi="Tahoma" w:cs="Tahoma"/>
          <w:sz w:val="20"/>
          <w:szCs w:val="20"/>
        </w:rPr>
        <w:t>Παρ</w:t>
      </w:r>
      <w:r w:rsidR="009678A5">
        <w:rPr>
          <w:rFonts w:ascii="Tahoma" w:hAnsi="Tahoma" w:cs="Tahoma"/>
          <w:sz w:val="20"/>
          <w:szCs w:val="20"/>
        </w:rPr>
        <w:t>α</w:t>
      </w:r>
      <w:r w:rsidRPr="001A111F">
        <w:rPr>
          <w:rFonts w:ascii="Tahoma" w:hAnsi="Tahoma" w:cs="Tahoma"/>
          <w:sz w:val="20"/>
          <w:szCs w:val="20"/>
        </w:rPr>
        <w:t>ρτ</w:t>
      </w:r>
      <w:r w:rsidR="009678A5">
        <w:rPr>
          <w:rFonts w:ascii="Tahoma" w:hAnsi="Tahoma" w:cs="Tahoma"/>
          <w:sz w:val="20"/>
          <w:szCs w:val="20"/>
        </w:rPr>
        <w:t>ή</w:t>
      </w:r>
      <w:r w:rsidRPr="001A111F">
        <w:rPr>
          <w:rFonts w:ascii="Tahoma" w:hAnsi="Tahoma" w:cs="Tahoma"/>
          <w:sz w:val="20"/>
          <w:szCs w:val="20"/>
        </w:rPr>
        <w:t>μα</w:t>
      </w:r>
      <w:r w:rsidR="009678A5">
        <w:rPr>
          <w:rFonts w:ascii="Tahoma" w:hAnsi="Tahoma" w:cs="Tahoma"/>
          <w:sz w:val="20"/>
          <w:szCs w:val="20"/>
        </w:rPr>
        <w:t>τος</w:t>
      </w:r>
      <w:r w:rsidRPr="001A111F">
        <w:rPr>
          <w:rFonts w:ascii="Tahoma" w:hAnsi="Tahoma" w:cs="Tahoma"/>
          <w:sz w:val="20"/>
          <w:szCs w:val="20"/>
        </w:rPr>
        <w:t xml:space="preserve"> VII </w:t>
      </w:r>
      <w:r w:rsidR="009678A5">
        <w:rPr>
          <w:rFonts w:ascii="Tahoma" w:hAnsi="Tahoma" w:cs="Tahoma"/>
          <w:sz w:val="20"/>
          <w:szCs w:val="20"/>
        </w:rPr>
        <w:t xml:space="preserve">του </w:t>
      </w:r>
      <w:r w:rsidRPr="001A111F">
        <w:rPr>
          <w:rFonts w:ascii="Tahoma" w:hAnsi="Tahoma" w:cs="Tahoma"/>
          <w:sz w:val="20"/>
          <w:szCs w:val="20"/>
        </w:rPr>
        <w:t>Εκτελεστικού Καν. 1011/2014.</w:t>
      </w:r>
      <w:r w:rsidR="000757FD">
        <w:rPr>
          <w:rFonts w:ascii="Tahoma" w:hAnsi="Tahoma" w:cs="Tahoma"/>
          <w:sz w:val="20"/>
          <w:szCs w:val="20"/>
        </w:rPr>
        <w:t xml:space="preserve"> Ανωτέρω γίνεται ειδική μνεία στα ποσά που παρουσιάζ</w:t>
      </w:r>
      <w:r w:rsidR="005E5251">
        <w:rPr>
          <w:rFonts w:ascii="Tahoma" w:hAnsi="Tahoma" w:cs="Tahoma"/>
          <w:sz w:val="20"/>
          <w:szCs w:val="20"/>
        </w:rPr>
        <w:t>ονται σε καθένα από τα εν λόγω Π</w:t>
      </w:r>
      <w:r w:rsidR="000757FD">
        <w:rPr>
          <w:rFonts w:ascii="Tahoma" w:hAnsi="Tahoma" w:cs="Tahoma"/>
          <w:sz w:val="20"/>
          <w:szCs w:val="20"/>
        </w:rPr>
        <w:t xml:space="preserve">ροσαρτήματα. </w:t>
      </w:r>
    </w:p>
    <w:p w:rsidR="00F953A4" w:rsidRPr="001A111F" w:rsidRDefault="00F953A4" w:rsidP="001A111F">
      <w:pPr>
        <w:spacing w:before="60" w:after="60" w:line="280" w:lineRule="atLeast"/>
        <w:rPr>
          <w:rFonts w:ascii="Tahoma" w:hAnsi="Tahoma" w:cs="Tahoma"/>
          <w:sz w:val="20"/>
          <w:szCs w:val="20"/>
        </w:rPr>
      </w:pPr>
      <w:r w:rsidRPr="001A111F">
        <w:rPr>
          <w:rFonts w:ascii="Tahoma" w:hAnsi="Tahoma" w:cs="Tahoma"/>
          <w:sz w:val="20"/>
          <w:szCs w:val="20"/>
        </w:rPr>
        <w:t>Για το σκοπό αυτό, η Αρχή Πιστοποίησης:</w:t>
      </w:r>
    </w:p>
    <w:p w:rsidR="00E72A72" w:rsidRDefault="00F953A4" w:rsidP="00443A24">
      <w:pPr>
        <w:spacing w:after="120" w:line="280" w:lineRule="atLeast"/>
        <w:rPr>
          <w:rFonts w:ascii="Tahoma" w:hAnsi="Tahoma" w:cs="Tahoma"/>
          <w:sz w:val="20"/>
          <w:szCs w:val="20"/>
        </w:rPr>
      </w:pPr>
      <w:r w:rsidRPr="001A111F">
        <w:rPr>
          <w:rFonts w:ascii="Tahoma" w:hAnsi="Tahoma" w:cs="Tahoma"/>
          <w:sz w:val="20"/>
          <w:szCs w:val="20"/>
        </w:rPr>
        <w:t xml:space="preserve">α) </w:t>
      </w:r>
      <w:r w:rsidR="00C27B71">
        <w:rPr>
          <w:rFonts w:ascii="Tahoma" w:hAnsi="Tahoma" w:cs="Tahoma"/>
          <w:sz w:val="20"/>
          <w:szCs w:val="20"/>
        </w:rPr>
        <w:t>Ε</w:t>
      </w:r>
      <w:r w:rsidR="00B53BE3">
        <w:rPr>
          <w:rFonts w:ascii="Tahoma" w:hAnsi="Tahoma" w:cs="Tahoma"/>
          <w:sz w:val="20"/>
          <w:szCs w:val="20"/>
        </w:rPr>
        <w:t>πεξεργάζεται τα στοιχεία που της αποστέλλ</w:t>
      </w:r>
      <w:r w:rsidR="00AC2990">
        <w:rPr>
          <w:rFonts w:ascii="Tahoma" w:hAnsi="Tahoma" w:cs="Tahoma"/>
          <w:sz w:val="20"/>
          <w:szCs w:val="20"/>
        </w:rPr>
        <w:t>ουν</w:t>
      </w:r>
      <w:r w:rsidR="00B53BE3">
        <w:rPr>
          <w:rFonts w:ascii="Tahoma" w:hAnsi="Tahoma" w:cs="Tahoma"/>
          <w:sz w:val="20"/>
          <w:szCs w:val="20"/>
        </w:rPr>
        <w:t xml:space="preserve"> </w:t>
      </w:r>
      <w:r w:rsidR="00AC2990">
        <w:rPr>
          <w:rFonts w:ascii="Tahoma" w:hAnsi="Tahoma" w:cs="Tahoma"/>
          <w:sz w:val="20"/>
          <w:szCs w:val="20"/>
        </w:rPr>
        <w:t>οι</w:t>
      </w:r>
      <w:r w:rsidR="00E72A72">
        <w:rPr>
          <w:rFonts w:ascii="Tahoma" w:hAnsi="Tahoma" w:cs="Tahoma"/>
          <w:sz w:val="20"/>
          <w:szCs w:val="20"/>
        </w:rPr>
        <w:t xml:space="preserve"> ΔΑ</w:t>
      </w:r>
      <w:r w:rsidR="008D56FB" w:rsidRPr="008D56FB">
        <w:rPr>
          <w:rFonts w:ascii="Tahoma" w:hAnsi="Tahoma" w:cs="Tahoma"/>
          <w:sz w:val="20"/>
          <w:szCs w:val="20"/>
        </w:rPr>
        <w:t xml:space="preserve">, </w:t>
      </w:r>
      <w:r w:rsidR="00E72A72" w:rsidRPr="00E72A72">
        <w:rPr>
          <w:rFonts w:ascii="Tahoma" w:hAnsi="Tahoma" w:cs="Tahoma"/>
          <w:sz w:val="20"/>
          <w:szCs w:val="20"/>
        </w:rPr>
        <w:t xml:space="preserve">κατά τα αναφερόμενα στη </w:t>
      </w:r>
      <w:r w:rsidR="00E72A72" w:rsidRPr="00E72A72">
        <w:rPr>
          <w:rFonts w:ascii="Tahoma" w:hAnsi="Tahoma" w:cs="Tahoma"/>
          <w:i/>
          <w:sz w:val="20"/>
          <w:szCs w:val="20"/>
        </w:rPr>
        <w:t>Διαδικασία Δ</w:t>
      </w:r>
      <w:r w:rsidR="00E72A72" w:rsidRPr="00E72A72">
        <w:rPr>
          <w:rFonts w:ascii="Tahoma" w:hAnsi="Tahoma" w:cs="Tahoma"/>
          <w:i/>
          <w:sz w:val="20"/>
          <w:szCs w:val="20"/>
          <w:lang w:val="en-US"/>
        </w:rPr>
        <w:t>VII</w:t>
      </w:r>
      <w:r w:rsidR="00E72A72" w:rsidRPr="00E72A72">
        <w:rPr>
          <w:rFonts w:ascii="Tahoma" w:hAnsi="Tahoma" w:cs="Tahoma"/>
          <w:i/>
          <w:sz w:val="20"/>
          <w:szCs w:val="20"/>
        </w:rPr>
        <w:t>_3:</w:t>
      </w:r>
    </w:p>
    <w:p w:rsidR="003E7870" w:rsidRDefault="00443A24" w:rsidP="003E7870">
      <w:pPr>
        <w:pStyle w:val="a8"/>
        <w:numPr>
          <w:ilvl w:val="0"/>
          <w:numId w:val="17"/>
        </w:numPr>
        <w:spacing w:after="120" w:line="280" w:lineRule="atLeast"/>
        <w:rPr>
          <w:rFonts w:ascii="Tahoma" w:hAnsi="Tahoma" w:cs="Tahoma"/>
          <w:sz w:val="20"/>
          <w:szCs w:val="20"/>
        </w:rPr>
      </w:pPr>
      <w:r w:rsidRPr="000261EC">
        <w:rPr>
          <w:rFonts w:ascii="Tahoma" w:hAnsi="Tahoma" w:cs="Tahoma"/>
          <w:sz w:val="20"/>
          <w:szCs w:val="20"/>
        </w:rPr>
        <w:t xml:space="preserve">για τα αποτελέσματα των διαχειριστικών επαληθεύσεων μέχρι τις </w:t>
      </w:r>
      <w:r w:rsidR="006456DA">
        <w:rPr>
          <w:rFonts w:ascii="Tahoma" w:hAnsi="Tahoma" w:cs="Tahoma"/>
          <w:color w:val="0000CC"/>
          <w:sz w:val="20"/>
          <w:szCs w:val="20"/>
        </w:rPr>
        <w:t>20</w:t>
      </w:r>
      <w:r w:rsidR="006456DA" w:rsidRPr="000261EC">
        <w:rPr>
          <w:rFonts w:ascii="Tahoma" w:hAnsi="Tahoma" w:cs="Tahoma"/>
          <w:color w:val="0000CC"/>
          <w:sz w:val="20"/>
          <w:szCs w:val="20"/>
        </w:rPr>
        <w:t xml:space="preserve"> </w:t>
      </w:r>
      <w:r w:rsidRPr="000261EC">
        <w:rPr>
          <w:rFonts w:ascii="Tahoma" w:hAnsi="Tahoma" w:cs="Tahoma"/>
          <w:color w:val="0000CC"/>
          <w:sz w:val="20"/>
          <w:szCs w:val="20"/>
        </w:rPr>
        <w:t>Νοεμβρίου</w:t>
      </w:r>
      <w:r w:rsidRPr="000261EC">
        <w:rPr>
          <w:rFonts w:ascii="Tahoma" w:hAnsi="Tahoma" w:cs="Tahoma"/>
          <w:sz w:val="20"/>
          <w:szCs w:val="20"/>
        </w:rPr>
        <w:t xml:space="preserve"> του ημερολογιακού </w:t>
      </w:r>
      <w:r w:rsidR="00E72A72" w:rsidRPr="000261EC">
        <w:rPr>
          <w:rFonts w:ascii="Tahoma" w:hAnsi="Tahoma" w:cs="Tahoma"/>
          <w:sz w:val="20"/>
          <w:szCs w:val="20"/>
        </w:rPr>
        <w:t>έτους Ν</w:t>
      </w:r>
      <w:r w:rsidR="003E7870">
        <w:rPr>
          <w:rFonts w:ascii="Tahoma" w:hAnsi="Tahoma" w:cs="Tahoma"/>
          <w:sz w:val="20"/>
          <w:szCs w:val="20"/>
        </w:rPr>
        <w:t xml:space="preserve"> και</w:t>
      </w:r>
    </w:p>
    <w:p w:rsidR="00443A24" w:rsidRPr="003E7870" w:rsidRDefault="003E7870" w:rsidP="003E7870">
      <w:pPr>
        <w:pStyle w:val="a8"/>
        <w:numPr>
          <w:ilvl w:val="0"/>
          <w:numId w:val="17"/>
        </w:numPr>
        <w:spacing w:after="120" w:line="280" w:lineRule="atLeast"/>
        <w:rPr>
          <w:rFonts w:ascii="Tahoma" w:hAnsi="Tahoma" w:cs="Tahoma"/>
          <w:sz w:val="20"/>
          <w:szCs w:val="20"/>
        </w:rPr>
      </w:pPr>
      <w:r w:rsidRPr="00E72A72">
        <w:rPr>
          <w:rFonts w:ascii="Tahoma" w:hAnsi="Tahoma" w:cs="Tahoma"/>
          <w:sz w:val="20"/>
          <w:szCs w:val="20"/>
        </w:rPr>
        <w:t>σχετικά με τ</w:t>
      </w:r>
      <w:r>
        <w:rPr>
          <w:rFonts w:ascii="Tahoma" w:hAnsi="Tahoma" w:cs="Tahoma"/>
          <w:sz w:val="20"/>
          <w:szCs w:val="20"/>
        </w:rPr>
        <w:t>ις εξαιρέσεις δαπανών από τους Ετήσιους Λ</w:t>
      </w:r>
      <w:r w:rsidRPr="00E72A72">
        <w:rPr>
          <w:rFonts w:ascii="Tahoma" w:hAnsi="Tahoma" w:cs="Tahoma"/>
          <w:sz w:val="20"/>
          <w:szCs w:val="20"/>
        </w:rPr>
        <w:t xml:space="preserve">ογαριασμούς μέχρι τις </w:t>
      </w:r>
      <w:r w:rsidR="006456DA">
        <w:rPr>
          <w:rFonts w:ascii="Tahoma" w:hAnsi="Tahoma" w:cs="Tahoma"/>
          <w:color w:val="0000CC"/>
          <w:sz w:val="20"/>
          <w:szCs w:val="20"/>
        </w:rPr>
        <w:t>20</w:t>
      </w:r>
      <w:r w:rsidR="006456DA" w:rsidRPr="003E7870">
        <w:rPr>
          <w:rFonts w:ascii="Tahoma" w:hAnsi="Tahoma" w:cs="Tahoma"/>
          <w:color w:val="0000CC"/>
          <w:sz w:val="20"/>
          <w:szCs w:val="20"/>
        </w:rPr>
        <w:t xml:space="preserve"> </w:t>
      </w:r>
      <w:r w:rsidRPr="003E7870">
        <w:rPr>
          <w:rFonts w:ascii="Tahoma" w:hAnsi="Tahoma" w:cs="Tahoma"/>
          <w:color w:val="0000CC"/>
          <w:sz w:val="20"/>
          <w:szCs w:val="20"/>
        </w:rPr>
        <w:t>Νοεμβρίου</w:t>
      </w:r>
      <w:r w:rsidRPr="00E72A72">
        <w:rPr>
          <w:rFonts w:ascii="Tahoma" w:hAnsi="Tahoma" w:cs="Tahoma"/>
          <w:sz w:val="20"/>
          <w:szCs w:val="20"/>
        </w:rPr>
        <w:t xml:space="preserve"> του ημερολογιακού έτους </w:t>
      </w:r>
      <w:r w:rsidRPr="00E72A72">
        <w:rPr>
          <w:rFonts w:ascii="Tahoma" w:hAnsi="Tahoma" w:cs="Tahoma"/>
          <w:sz w:val="20"/>
          <w:szCs w:val="20"/>
          <w:lang w:val="en-US"/>
        </w:rPr>
        <w:t>N</w:t>
      </w:r>
      <w:r>
        <w:rPr>
          <w:rFonts w:ascii="Tahoma" w:hAnsi="Tahoma" w:cs="Tahoma"/>
          <w:sz w:val="20"/>
          <w:szCs w:val="20"/>
        </w:rPr>
        <w:t>.</w:t>
      </w:r>
    </w:p>
    <w:p w:rsidR="002B6FBE" w:rsidRPr="002B6FBE" w:rsidRDefault="002B6FBE" w:rsidP="002B6FBE">
      <w:pPr>
        <w:spacing w:after="120" w:line="280" w:lineRule="atLeast"/>
        <w:rPr>
          <w:rFonts w:ascii="Tahoma" w:hAnsi="Tahoma" w:cs="Tahoma"/>
          <w:sz w:val="20"/>
          <w:szCs w:val="20"/>
        </w:rPr>
      </w:pPr>
      <w:r>
        <w:rPr>
          <w:rFonts w:ascii="Tahoma" w:hAnsi="Tahoma" w:cs="Tahoma"/>
          <w:sz w:val="20"/>
          <w:szCs w:val="20"/>
        </w:rPr>
        <w:t xml:space="preserve">Στο πλαίσιο αυτό, η Αρχή Πιστοποίησης δύναται να </w:t>
      </w:r>
      <w:r w:rsidRPr="001A111F">
        <w:rPr>
          <w:rFonts w:ascii="Tahoma" w:hAnsi="Tahoma" w:cs="Tahoma"/>
          <w:sz w:val="20"/>
          <w:szCs w:val="20"/>
        </w:rPr>
        <w:t xml:space="preserve">εκδίδει </w:t>
      </w:r>
      <w:r>
        <w:rPr>
          <w:rFonts w:ascii="Tahoma" w:hAnsi="Tahoma" w:cs="Tahoma"/>
          <w:sz w:val="20"/>
          <w:szCs w:val="20"/>
        </w:rPr>
        <w:t>κατευθύνσεις και οδηγίες προς τις</w:t>
      </w:r>
      <w:r w:rsidRPr="001A111F">
        <w:rPr>
          <w:rFonts w:ascii="Tahoma" w:hAnsi="Tahoma" w:cs="Tahoma"/>
          <w:sz w:val="20"/>
          <w:szCs w:val="20"/>
        </w:rPr>
        <w:t xml:space="preserve"> </w:t>
      </w:r>
      <w:r w:rsidRPr="00211218">
        <w:rPr>
          <w:rFonts w:ascii="Tahoma" w:hAnsi="Tahoma" w:cs="Tahoma"/>
          <w:sz w:val="20"/>
          <w:szCs w:val="20"/>
        </w:rPr>
        <w:t>ΔΑ για</w:t>
      </w:r>
      <w:r w:rsidRPr="001A111F">
        <w:rPr>
          <w:rFonts w:ascii="Tahoma" w:hAnsi="Tahoma" w:cs="Tahoma"/>
          <w:sz w:val="20"/>
          <w:szCs w:val="20"/>
        </w:rPr>
        <w:t xml:space="preserve"> τις ενέργειες </w:t>
      </w:r>
      <w:r>
        <w:rPr>
          <w:rFonts w:ascii="Tahoma" w:hAnsi="Tahoma" w:cs="Tahoma"/>
          <w:sz w:val="20"/>
          <w:szCs w:val="20"/>
        </w:rPr>
        <w:t>στις οποίες</w:t>
      </w:r>
      <w:r w:rsidRPr="001A111F">
        <w:rPr>
          <w:rFonts w:ascii="Tahoma" w:hAnsi="Tahoma" w:cs="Tahoma"/>
          <w:sz w:val="20"/>
          <w:szCs w:val="20"/>
        </w:rPr>
        <w:t xml:space="preserve"> </w:t>
      </w:r>
      <w:r>
        <w:rPr>
          <w:rFonts w:ascii="Tahoma" w:hAnsi="Tahoma" w:cs="Tahoma"/>
          <w:sz w:val="20"/>
          <w:szCs w:val="20"/>
        </w:rPr>
        <w:t>πρέπει να προβούν.</w:t>
      </w:r>
    </w:p>
    <w:p w:rsidR="00B53BE3" w:rsidRPr="00B623BE" w:rsidRDefault="00F953A4" w:rsidP="001A111F">
      <w:pPr>
        <w:spacing w:before="60" w:after="60" w:line="280" w:lineRule="atLeast"/>
        <w:rPr>
          <w:rFonts w:ascii="Tahoma" w:hAnsi="Tahoma" w:cs="Tahoma"/>
          <w:sz w:val="20"/>
          <w:szCs w:val="20"/>
        </w:rPr>
      </w:pPr>
      <w:r w:rsidRPr="001A111F">
        <w:rPr>
          <w:rFonts w:ascii="Tahoma" w:hAnsi="Tahoma" w:cs="Tahoma"/>
          <w:sz w:val="20"/>
          <w:szCs w:val="20"/>
        </w:rPr>
        <w:t xml:space="preserve">β) </w:t>
      </w:r>
      <w:r w:rsidR="00C27B71">
        <w:rPr>
          <w:rFonts w:ascii="Tahoma" w:hAnsi="Tahoma" w:cs="Tahoma"/>
          <w:sz w:val="20"/>
          <w:szCs w:val="20"/>
        </w:rPr>
        <w:t>Ε</w:t>
      </w:r>
      <w:r w:rsidR="00B623BE">
        <w:rPr>
          <w:rFonts w:ascii="Tahoma" w:hAnsi="Tahoma" w:cs="Tahoma"/>
          <w:sz w:val="20"/>
          <w:szCs w:val="20"/>
        </w:rPr>
        <w:t xml:space="preserve">πεξεργάζεται την αναφορά που της αποστέλλει η </w:t>
      </w:r>
      <w:r w:rsidR="00B623BE" w:rsidRPr="00E23162">
        <w:rPr>
          <w:rFonts w:ascii="Tahoma" w:hAnsi="Tahoma" w:cs="Tahoma"/>
          <w:sz w:val="20"/>
          <w:szCs w:val="20"/>
        </w:rPr>
        <w:t>ΕΔΕΛ</w:t>
      </w:r>
      <w:r w:rsidR="008D56FB" w:rsidRPr="008D56FB">
        <w:rPr>
          <w:rFonts w:ascii="Tahoma" w:hAnsi="Tahoma" w:cs="Tahoma"/>
          <w:sz w:val="20"/>
          <w:szCs w:val="20"/>
        </w:rPr>
        <w:t>,</w:t>
      </w:r>
      <w:r w:rsidR="00EB67CE">
        <w:rPr>
          <w:rFonts w:ascii="Tahoma" w:hAnsi="Tahoma" w:cs="Tahoma"/>
          <w:sz w:val="20"/>
          <w:szCs w:val="20"/>
        </w:rPr>
        <w:t xml:space="preserve"> </w:t>
      </w:r>
      <w:r w:rsidR="00B623BE" w:rsidRPr="00E23162">
        <w:rPr>
          <w:rFonts w:ascii="Tahoma" w:hAnsi="Tahoma" w:cs="Tahoma"/>
          <w:sz w:val="20"/>
          <w:szCs w:val="20"/>
        </w:rPr>
        <w:t xml:space="preserve">μέχρι τις </w:t>
      </w:r>
      <w:r w:rsidR="00C33CA2" w:rsidRPr="00C33CA2">
        <w:rPr>
          <w:rFonts w:ascii="Tahoma" w:hAnsi="Tahoma" w:cs="Tahoma"/>
          <w:color w:val="0000CC"/>
          <w:sz w:val="20"/>
          <w:szCs w:val="20"/>
        </w:rPr>
        <w:t>20</w:t>
      </w:r>
      <w:r w:rsidR="00C33CA2" w:rsidRPr="00BB0FB5">
        <w:rPr>
          <w:rFonts w:ascii="Tahoma" w:hAnsi="Tahoma" w:cs="Tahoma"/>
          <w:color w:val="0000CC"/>
          <w:sz w:val="20"/>
          <w:szCs w:val="20"/>
        </w:rPr>
        <w:t xml:space="preserve"> </w:t>
      </w:r>
      <w:r w:rsidR="00B623BE" w:rsidRPr="00BB0FB5">
        <w:rPr>
          <w:rFonts w:ascii="Tahoma" w:hAnsi="Tahoma" w:cs="Tahoma"/>
          <w:color w:val="0000CC"/>
          <w:sz w:val="20"/>
          <w:szCs w:val="20"/>
        </w:rPr>
        <w:t>Νοεμβρίου</w:t>
      </w:r>
      <w:r w:rsidR="00B623BE" w:rsidRPr="00E23162">
        <w:rPr>
          <w:rFonts w:ascii="Tahoma" w:hAnsi="Tahoma" w:cs="Tahoma"/>
          <w:sz w:val="20"/>
          <w:szCs w:val="20"/>
        </w:rPr>
        <w:t xml:space="preserve"> </w:t>
      </w:r>
      <w:r w:rsidR="00B623BE">
        <w:rPr>
          <w:rFonts w:ascii="Tahoma" w:hAnsi="Tahoma" w:cs="Tahoma"/>
          <w:sz w:val="20"/>
          <w:szCs w:val="20"/>
        </w:rPr>
        <w:t xml:space="preserve">του ημερολογιακού έτους Ν, </w:t>
      </w:r>
      <w:r w:rsidR="00B623BE" w:rsidRPr="00E23162">
        <w:rPr>
          <w:rFonts w:ascii="Tahoma" w:hAnsi="Tahoma" w:cs="Tahoma"/>
          <w:sz w:val="20"/>
          <w:szCs w:val="20"/>
        </w:rPr>
        <w:t xml:space="preserve">σχετικά με τα </w:t>
      </w:r>
      <w:r w:rsidR="00B623BE">
        <w:rPr>
          <w:rFonts w:ascii="Tahoma" w:hAnsi="Tahoma" w:cs="Tahoma"/>
          <w:sz w:val="20"/>
          <w:szCs w:val="20"/>
        </w:rPr>
        <w:t>αποτελέσματα</w:t>
      </w:r>
      <w:r w:rsidR="00B623BE" w:rsidRPr="00E23162">
        <w:rPr>
          <w:rFonts w:ascii="Tahoma" w:hAnsi="Tahoma" w:cs="Tahoma"/>
          <w:sz w:val="20"/>
          <w:szCs w:val="20"/>
        </w:rPr>
        <w:t xml:space="preserve"> ελέγχων συστημάτων και Πράξεων που έχει πραγματοποιήσει η ίδια</w:t>
      </w:r>
      <w:r w:rsidR="00605E41">
        <w:rPr>
          <w:rFonts w:ascii="Tahoma" w:hAnsi="Tahoma" w:cs="Tahoma"/>
          <w:sz w:val="20"/>
          <w:szCs w:val="20"/>
        </w:rPr>
        <w:t xml:space="preserve"> (βλ. </w:t>
      </w:r>
      <w:r w:rsidR="00605E41" w:rsidRPr="00E72A72">
        <w:rPr>
          <w:rFonts w:ascii="Tahoma" w:hAnsi="Tahoma" w:cs="Tahoma"/>
          <w:i/>
          <w:sz w:val="20"/>
          <w:szCs w:val="20"/>
        </w:rPr>
        <w:t>Διαδικασία Δ</w:t>
      </w:r>
      <w:r w:rsidR="00605E41" w:rsidRPr="00E72A72">
        <w:rPr>
          <w:rFonts w:ascii="Tahoma" w:hAnsi="Tahoma" w:cs="Tahoma"/>
          <w:i/>
          <w:sz w:val="20"/>
          <w:szCs w:val="20"/>
          <w:lang w:val="en-US"/>
        </w:rPr>
        <w:t>VII</w:t>
      </w:r>
      <w:r w:rsidR="00605E41" w:rsidRPr="00E72A72">
        <w:rPr>
          <w:rFonts w:ascii="Tahoma" w:hAnsi="Tahoma" w:cs="Tahoma"/>
          <w:i/>
          <w:sz w:val="20"/>
          <w:szCs w:val="20"/>
        </w:rPr>
        <w:t>_3</w:t>
      </w:r>
      <w:r w:rsidR="00B623BE">
        <w:rPr>
          <w:rFonts w:ascii="Tahoma" w:hAnsi="Tahoma" w:cs="Tahoma"/>
          <w:sz w:val="20"/>
          <w:szCs w:val="20"/>
        </w:rPr>
        <w:t>)</w:t>
      </w:r>
    </w:p>
    <w:p w:rsidR="00F953A4" w:rsidRPr="001A111F" w:rsidRDefault="00B623BE" w:rsidP="001A111F">
      <w:pPr>
        <w:spacing w:before="60" w:after="60" w:line="280" w:lineRule="atLeast"/>
        <w:rPr>
          <w:rFonts w:ascii="Tahoma" w:hAnsi="Tahoma" w:cs="Tahoma"/>
          <w:sz w:val="20"/>
          <w:szCs w:val="20"/>
        </w:rPr>
      </w:pPr>
      <w:r>
        <w:rPr>
          <w:rFonts w:ascii="Tahoma" w:hAnsi="Tahoma" w:cs="Tahoma"/>
          <w:sz w:val="20"/>
          <w:szCs w:val="20"/>
        </w:rPr>
        <w:t xml:space="preserve">γ) </w:t>
      </w:r>
      <w:r w:rsidR="00C27B71">
        <w:rPr>
          <w:rFonts w:ascii="Tahoma" w:hAnsi="Tahoma" w:cs="Tahoma"/>
          <w:sz w:val="20"/>
          <w:szCs w:val="20"/>
        </w:rPr>
        <w:t>Λ</w:t>
      </w:r>
      <w:r w:rsidR="00F953A4" w:rsidRPr="001A111F">
        <w:rPr>
          <w:rFonts w:ascii="Tahoma" w:hAnsi="Tahoma" w:cs="Tahoma"/>
          <w:sz w:val="20"/>
          <w:szCs w:val="20"/>
        </w:rPr>
        <w:t xml:space="preserve">αμβάνει υπόψη </w:t>
      </w:r>
      <w:r w:rsidR="004428EE">
        <w:rPr>
          <w:rFonts w:ascii="Tahoma" w:hAnsi="Tahoma" w:cs="Tahoma"/>
          <w:sz w:val="20"/>
          <w:szCs w:val="20"/>
        </w:rPr>
        <w:t xml:space="preserve">το σύνολο των διορθώσεων συμπεριλαμβανομένων και </w:t>
      </w:r>
      <w:r w:rsidR="00F953A4" w:rsidRPr="001A111F">
        <w:rPr>
          <w:rFonts w:ascii="Tahoma" w:hAnsi="Tahoma" w:cs="Tahoma"/>
          <w:sz w:val="20"/>
          <w:szCs w:val="20"/>
        </w:rPr>
        <w:t xml:space="preserve">τυχόν </w:t>
      </w:r>
      <w:r w:rsidR="00F953A4" w:rsidRPr="000261EC">
        <w:rPr>
          <w:rFonts w:ascii="Tahoma" w:hAnsi="Tahoma" w:cs="Tahoma"/>
          <w:sz w:val="20"/>
          <w:szCs w:val="20"/>
        </w:rPr>
        <w:t>κατ’ αποκοπή</w:t>
      </w:r>
      <w:r w:rsidR="004428EE">
        <w:rPr>
          <w:rFonts w:ascii="Tahoma" w:hAnsi="Tahoma" w:cs="Tahoma"/>
          <w:sz w:val="20"/>
          <w:szCs w:val="20"/>
        </w:rPr>
        <w:t>ν</w:t>
      </w:r>
      <w:r w:rsidR="007C64EF">
        <w:rPr>
          <w:rFonts w:ascii="Tahoma" w:hAnsi="Tahoma" w:cs="Tahoma"/>
          <w:sz w:val="20"/>
          <w:szCs w:val="20"/>
        </w:rPr>
        <w:t xml:space="preserve"> διορθώσ</w:t>
      </w:r>
      <w:r w:rsidR="004428EE">
        <w:rPr>
          <w:rFonts w:ascii="Tahoma" w:hAnsi="Tahoma" w:cs="Tahoma"/>
          <w:sz w:val="20"/>
          <w:szCs w:val="20"/>
        </w:rPr>
        <w:t xml:space="preserve">εων που προτείνονται από τα Ελεγκτικά Όργανα και </w:t>
      </w:r>
      <w:r w:rsidR="00F953A4" w:rsidRPr="001A111F">
        <w:rPr>
          <w:rFonts w:ascii="Tahoma" w:hAnsi="Tahoma" w:cs="Tahoma"/>
          <w:sz w:val="20"/>
          <w:szCs w:val="20"/>
        </w:rPr>
        <w:t>έ</w:t>
      </w:r>
      <w:r w:rsidR="00CB0BF7" w:rsidRPr="001A111F">
        <w:rPr>
          <w:rFonts w:ascii="Tahoma" w:hAnsi="Tahoma" w:cs="Tahoma"/>
          <w:sz w:val="20"/>
          <w:szCs w:val="20"/>
        </w:rPr>
        <w:t xml:space="preserve">χουν καταχωριστεί στο ΟΠΣ από </w:t>
      </w:r>
      <w:r w:rsidR="00CB0BF7" w:rsidRPr="003A083C">
        <w:rPr>
          <w:rFonts w:ascii="Tahoma" w:hAnsi="Tahoma" w:cs="Tahoma"/>
          <w:sz w:val="20"/>
          <w:szCs w:val="20"/>
        </w:rPr>
        <w:t>τη</w:t>
      </w:r>
      <w:r w:rsidR="00D90008">
        <w:rPr>
          <w:rFonts w:ascii="Tahoma" w:hAnsi="Tahoma" w:cs="Tahoma"/>
          <w:sz w:val="20"/>
          <w:szCs w:val="20"/>
        </w:rPr>
        <w:t>ν</w:t>
      </w:r>
      <w:r w:rsidR="00F953A4" w:rsidRPr="003A083C">
        <w:rPr>
          <w:rFonts w:ascii="Tahoma" w:hAnsi="Tahoma" w:cs="Tahoma"/>
          <w:sz w:val="20"/>
          <w:szCs w:val="20"/>
        </w:rPr>
        <w:t xml:space="preserve"> </w:t>
      </w:r>
      <w:r w:rsidR="00D90008">
        <w:rPr>
          <w:rFonts w:ascii="Tahoma" w:hAnsi="Tahoma" w:cs="Tahoma"/>
          <w:sz w:val="20"/>
          <w:szCs w:val="20"/>
        </w:rPr>
        <w:t>ΑΠ</w:t>
      </w:r>
      <w:r w:rsidR="00D53807">
        <w:rPr>
          <w:rFonts w:ascii="Tahoma" w:hAnsi="Tahoma" w:cs="Tahoma"/>
          <w:sz w:val="20"/>
          <w:szCs w:val="20"/>
        </w:rPr>
        <w:t>, όταν αυτές αφορούν σε περισσότερες από μία πράξεις.</w:t>
      </w:r>
    </w:p>
    <w:p w:rsidR="00F953A4" w:rsidRPr="001A111F" w:rsidRDefault="00B623BE" w:rsidP="001A111F">
      <w:pPr>
        <w:spacing w:before="60" w:after="60" w:line="280" w:lineRule="atLeast"/>
        <w:rPr>
          <w:rFonts w:ascii="Tahoma" w:hAnsi="Tahoma" w:cs="Tahoma"/>
          <w:sz w:val="20"/>
          <w:szCs w:val="20"/>
        </w:rPr>
      </w:pPr>
      <w:r>
        <w:rPr>
          <w:rFonts w:ascii="Tahoma" w:hAnsi="Tahoma" w:cs="Tahoma"/>
          <w:sz w:val="20"/>
          <w:szCs w:val="20"/>
        </w:rPr>
        <w:t>δ</w:t>
      </w:r>
      <w:r w:rsidR="00C27B71">
        <w:rPr>
          <w:rFonts w:ascii="Tahoma" w:hAnsi="Tahoma" w:cs="Tahoma"/>
          <w:sz w:val="20"/>
          <w:szCs w:val="20"/>
        </w:rPr>
        <w:t>) Δ</w:t>
      </w:r>
      <w:r w:rsidR="00F953A4" w:rsidRPr="001A111F">
        <w:rPr>
          <w:rFonts w:ascii="Tahoma" w:hAnsi="Tahoma" w:cs="Tahoma"/>
          <w:sz w:val="20"/>
          <w:szCs w:val="20"/>
        </w:rPr>
        <w:t>ιενεργεί σχετικούς διοικητικούς ελέγχους των στοιχείων του ΟΠΣ, είτε μέσω αναφορών, είτε με διασταύρωση των στοιχείων που έχουν καταχωριστεί</w:t>
      </w:r>
      <w:r w:rsidR="004428EE">
        <w:rPr>
          <w:rFonts w:ascii="Tahoma" w:hAnsi="Tahoma" w:cs="Tahoma"/>
          <w:sz w:val="20"/>
          <w:szCs w:val="20"/>
        </w:rPr>
        <w:t xml:space="preserve"> για την ορθότητα των στοιχείων πληρωμών, εξαιρέσεων και διορθώσεων</w:t>
      </w:r>
      <w:r w:rsidR="00C27B71">
        <w:rPr>
          <w:rFonts w:ascii="Tahoma" w:hAnsi="Tahoma" w:cs="Tahoma"/>
          <w:sz w:val="20"/>
          <w:szCs w:val="20"/>
        </w:rPr>
        <w:t>.</w:t>
      </w:r>
      <w:r w:rsidR="00802208">
        <w:rPr>
          <w:rFonts w:ascii="Tahoma" w:hAnsi="Tahoma" w:cs="Tahoma"/>
          <w:sz w:val="20"/>
          <w:szCs w:val="20"/>
        </w:rPr>
        <w:t xml:space="preserve"> </w:t>
      </w:r>
    </w:p>
    <w:p w:rsidR="00F953A4" w:rsidRDefault="00B623BE" w:rsidP="001A111F">
      <w:pPr>
        <w:spacing w:before="60" w:after="60" w:line="280" w:lineRule="atLeast"/>
        <w:rPr>
          <w:rFonts w:ascii="Tahoma" w:hAnsi="Tahoma" w:cs="Tahoma"/>
          <w:sz w:val="20"/>
          <w:szCs w:val="20"/>
        </w:rPr>
      </w:pPr>
      <w:r>
        <w:rPr>
          <w:rFonts w:ascii="Tahoma" w:hAnsi="Tahoma" w:cs="Tahoma"/>
          <w:sz w:val="20"/>
          <w:szCs w:val="20"/>
        </w:rPr>
        <w:t>ε</w:t>
      </w:r>
      <w:r w:rsidR="00C27B71">
        <w:rPr>
          <w:rFonts w:ascii="Tahoma" w:hAnsi="Tahoma" w:cs="Tahoma"/>
          <w:sz w:val="20"/>
          <w:szCs w:val="20"/>
        </w:rPr>
        <w:t>) Α</w:t>
      </w:r>
      <w:r w:rsidR="00F953A4" w:rsidRPr="001A111F">
        <w:rPr>
          <w:rFonts w:ascii="Tahoma" w:hAnsi="Tahoma" w:cs="Tahoma"/>
          <w:sz w:val="20"/>
          <w:szCs w:val="20"/>
        </w:rPr>
        <w:t>ντιπαραβάλ</w:t>
      </w:r>
      <w:r w:rsidR="001C3511" w:rsidRPr="001A111F">
        <w:rPr>
          <w:rFonts w:ascii="Tahoma" w:hAnsi="Tahoma" w:cs="Tahoma"/>
          <w:sz w:val="20"/>
          <w:szCs w:val="20"/>
        </w:rPr>
        <w:t>λ</w:t>
      </w:r>
      <w:r w:rsidR="00D50FCC">
        <w:rPr>
          <w:rFonts w:ascii="Tahoma" w:hAnsi="Tahoma" w:cs="Tahoma"/>
          <w:sz w:val="20"/>
          <w:szCs w:val="20"/>
        </w:rPr>
        <w:t>ει τα στοιχεία των υποβληθεισών</w:t>
      </w:r>
      <w:r w:rsidR="00F953A4" w:rsidRPr="001A111F">
        <w:rPr>
          <w:rFonts w:ascii="Tahoma" w:hAnsi="Tahoma" w:cs="Tahoma"/>
          <w:sz w:val="20"/>
          <w:szCs w:val="20"/>
        </w:rPr>
        <w:t xml:space="preserve"> αιτήσεων εν</w:t>
      </w:r>
      <w:r w:rsidR="00FD751A">
        <w:rPr>
          <w:rFonts w:ascii="Tahoma" w:hAnsi="Tahoma" w:cs="Tahoma"/>
          <w:sz w:val="20"/>
          <w:szCs w:val="20"/>
        </w:rPr>
        <w:t xml:space="preserve">διάμεσης πληρωμής και αυτά των </w:t>
      </w:r>
      <w:r w:rsidR="00280554">
        <w:rPr>
          <w:rFonts w:ascii="Tahoma" w:hAnsi="Tahoma" w:cs="Tahoma"/>
          <w:sz w:val="20"/>
          <w:szCs w:val="20"/>
        </w:rPr>
        <w:t xml:space="preserve">Ετήσιων </w:t>
      </w:r>
      <w:r w:rsidR="00FD751A">
        <w:rPr>
          <w:rFonts w:ascii="Tahoma" w:hAnsi="Tahoma" w:cs="Tahoma"/>
          <w:sz w:val="20"/>
          <w:szCs w:val="20"/>
        </w:rPr>
        <w:t>Λ</w:t>
      </w:r>
      <w:r w:rsidR="00F953A4" w:rsidRPr="001A111F">
        <w:rPr>
          <w:rFonts w:ascii="Tahoma" w:hAnsi="Tahoma" w:cs="Tahoma"/>
          <w:sz w:val="20"/>
          <w:szCs w:val="20"/>
        </w:rPr>
        <w:t>ογαριασμών, για την ίδια λογιστική χρήση και στην περίπτωση που υπάρχουν αποκλίσεις αιτιολογούνται.</w:t>
      </w:r>
      <w:r w:rsidR="00270790">
        <w:rPr>
          <w:rFonts w:ascii="Tahoma" w:hAnsi="Tahoma" w:cs="Tahoma"/>
          <w:sz w:val="20"/>
          <w:szCs w:val="20"/>
        </w:rPr>
        <w:t xml:space="preserve"> Για τον έλεγχο της συνάφειας του </w:t>
      </w:r>
      <w:r w:rsidR="00C33CA2">
        <w:rPr>
          <w:rFonts w:ascii="Tahoma" w:hAnsi="Tahoma" w:cs="Tahoma"/>
          <w:sz w:val="20"/>
          <w:szCs w:val="20"/>
        </w:rPr>
        <w:t>Π</w:t>
      </w:r>
      <w:r w:rsidR="00270790">
        <w:rPr>
          <w:rFonts w:ascii="Tahoma" w:hAnsi="Tahoma" w:cs="Tahoma"/>
          <w:sz w:val="20"/>
          <w:szCs w:val="20"/>
        </w:rPr>
        <w:t>ροσαρτήματος 8 οι διαφορές προκύπτουν από το ΟΠ</w:t>
      </w:r>
      <w:r w:rsidR="000D768C">
        <w:rPr>
          <w:rFonts w:ascii="Tahoma" w:hAnsi="Tahoma" w:cs="Tahoma"/>
          <w:sz w:val="20"/>
          <w:szCs w:val="20"/>
        </w:rPr>
        <w:t>Σ</w:t>
      </w:r>
      <w:r w:rsidR="00862462">
        <w:rPr>
          <w:rFonts w:ascii="Tahoma" w:hAnsi="Tahoma" w:cs="Tahoma"/>
          <w:sz w:val="20"/>
          <w:szCs w:val="20"/>
        </w:rPr>
        <w:t>.</w:t>
      </w:r>
    </w:p>
    <w:p w:rsidR="00A81A14" w:rsidRDefault="003F5025" w:rsidP="00A81A14">
      <w:pPr>
        <w:spacing w:after="120" w:line="280" w:lineRule="atLeast"/>
        <w:rPr>
          <w:rFonts w:ascii="Tahoma" w:hAnsi="Tahoma" w:cs="Tahoma"/>
          <w:sz w:val="20"/>
          <w:szCs w:val="20"/>
        </w:rPr>
      </w:pPr>
      <w:r w:rsidRPr="00C22C9F">
        <w:rPr>
          <w:rFonts w:ascii="Tahoma" w:hAnsi="Tahoma" w:cs="Tahoma"/>
          <w:sz w:val="20"/>
          <w:szCs w:val="20"/>
        </w:rPr>
        <w:t>Σημειώνεται ότι</w:t>
      </w:r>
      <w:r w:rsidR="0005515F" w:rsidRPr="00C22C9F">
        <w:rPr>
          <w:rFonts w:ascii="Tahoma" w:hAnsi="Tahoma" w:cs="Tahoma"/>
          <w:sz w:val="20"/>
          <w:szCs w:val="20"/>
        </w:rPr>
        <w:t>,</w:t>
      </w:r>
      <w:r w:rsidRPr="00C22C9F">
        <w:rPr>
          <w:rFonts w:ascii="Tahoma" w:hAnsi="Tahoma" w:cs="Tahoma"/>
          <w:sz w:val="20"/>
          <w:szCs w:val="20"/>
        </w:rPr>
        <w:t xml:space="preserve"> γ</w:t>
      </w:r>
      <w:r w:rsidR="00A81A14" w:rsidRPr="00C22C9F">
        <w:rPr>
          <w:rFonts w:ascii="Tahoma" w:hAnsi="Tahoma" w:cs="Tahoma"/>
          <w:sz w:val="20"/>
          <w:szCs w:val="20"/>
        </w:rPr>
        <w:t>ια το σύνολο των εργασιών που διενεργεί η ΑΠ για την κατά</w:t>
      </w:r>
      <w:r w:rsidR="00267579">
        <w:rPr>
          <w:rFonts w:ascii="Tahoma" w:hAnsi="Tahoma" w:cs="Tahoma"/>
          <w:sz w:val="20"/>
          <w:szCs w:val="20"/>
        </w:rPr>
        <w:t>ρτιση, πιστοποίηση και υποβολή Ε</w:t>
      </w:r>
      <w:r w:rsidR="00A81A14" w:rsidRPr="00C22C9F">
        <w:rPr>
          <w:rFonts w:ascii="Tahoma" w:hAnsi="Tahoma" w:cs="Tahoma"/>
          <w:sz w:val="20"/>
          <w:szCs w:val="20"/>
        </w:rPr>
        <w:t xml:space="preserve">τήσιων </w:t>
      </w:r>
      <w:r w:rsidR="00267579">
        <w:rPr>
          <w:rFonts w:ascii="Tahoma" w:hAnsi="Tahoma" w:cs="Tahoma"/>
          <w:sz w:val="20"/>
          <w:szCs w:val="20"/>
        </w:rPr>
        <w:t>Λ</w:t>
      </w:r>
      <w:r w:rsidR="00A81A14" w:rsidRPr="00C22C9F">
        <w:rPr>
          <w:rFonts w:ascii="Tahoma" w:hAnsi="Tahoma" w:cs="Tahoma"/>
          <w:sz w:val="20"/>
          <w:szCs w:val="20"/>
        </w:rPr>
        <w:t>ογαριασμών, ανά ΕΠ και Ταμείο</w:t>
      </w:r>
      <w:r w:rsidR="0005515F" w:rsidRPr="00C22C9F">
        <w:rPr>
          <w:rFonts w:ascii="Tahoma" w:hAnsi="Tahoma" w:cs="Tahoma"/>
          <w:sz w:val="20"/>
          <w:szCs w:val="20"/>
        </w:rPr>
        <w:t>,</w:t>
      </w:r>
      <w:r w:rsidR="00A81A14" w:rsidRPr="00C22C9F">
        <w:rPr>
          <w:rFonts w:ascii="Tahoma" w:hAnsi="Tahoma" w:cs="Tahoma"/>
          <w:sz w:val="20"/>
          <w:szCs w:val="20"/>
        </w:rPr>
        <w:t xml:space="preserve"> καταρτίζεται Λίστα Ελέγχου κατάρτισης, πισ</w:t>
      </w:r>
      <w:r w:rsidR="00267579">
        <w:rPr>
          <w:rFonts w:ascii="Tahoma" w:hAnsi="Tahoma" w:cs="Tahoma"/>
          <w:sz w:val="20"/>
          <w:szCs w:val="20"/>
        </w:rPr>
        <w:t>τοποίησης και υποβολής Ετήσιων Λ</w:t>
      </w:r>
      <w:r w:rsidR="00A81A14" w:rsidRPr="00C22C9F">
        <w:rPr>
          <w:rFonts w:ascii="Tahoma" w:hAnsi="Tahoma" w:cs="Tahoma"/>
          <w:sz w:val="20"/>
          <w:szCs w:val="20"/>
        </w:rPr>
        <w:t>ογαριασμών, που αποτελεί τυποποιημένο έντυπο του Συστήματος Ποιότητας κατά ISO της Αρχής Πιστοποίησης. Στη Λίστα Ελέγχου αποτυπώνονται όλα τα σημεία ελέγχου και τα αποτελέσματα των εργασιών ώστε να διασφαλίζεται η διαδρομή ελέγχου. Η εν λόγω λίστα υπογράφεται αρμοδίως και αρχειοθετείται στο φάκελο των αιτημάτων ανά ΕΠ</w:t>
      </w:r>
      <w:r w:rsidR="00A97833" w:rsidRPr="00C22C9F">
        <w:rPr>
          <w:rFonts w:ascii="Tahoma" w:hAnsi="Tahoma" w:cs="Tahoma"/>
          <w:sz w:val="20"/>
          <w:szCs w:val="20"/>
        </w:rPr>
        <w:t>.</w:t>
      </w:r>
      <w:r w:rsidR="00A97833">
        <w:rPr>
          <w:rFonts w:ascii="Tahoma" w:hAnsi="Tahoma" w:cs="Tahoma"/>
          <w:sz w:val="20"/>
          <w:szCs w:val="20"/>
        </w:rPr>
        <w:t xml:space="preserve"> </w:t>
      </w:r>
    </w:p>
    <w:p w:rsidR="00630AA3" w:rsidRPr="007C02B5" w:rsidRDefault="00FD751A" w:rsidP="00630AA3">
      <w:pPr>
        <w:pStyle w:val="a8"/>
        <w:keepNext/>
        <w:numPr>
          <w:ilvl w:val="2"/>
          <w:numId w:val="9"/>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 xml:space="preserve">Υποβολή πρώτου σχεδίου </w:t>
      </w:r>
      <w:r w:rsidR="00263063">
        <w:rPr>
          <w:rFonts w:ascii="Tahoma" w:hAnsi="Tahoma" w:cs="Tahoma"/>
          <w:bCs/>
          <w:color w:val="800000"/>
          <w:sz w:val="20"/>
          <w:szCs w:val="20"/>
        </w:rPr>
        <w:t xml:space="preserve">Ετήσιων </w:t>
      </w:r>
      <w:r>
        <w:rPr>
          <w:rFonts w:ascii="Tahoma" w:hAnsi="Tahoma" w:cs="Tahoma"/>
          <w:bCs/>
          <w:color w:val="800000"/>
          <w:sz w:val="20"/>
          <w:szCs w:val="20"/>
        </w:rPr>
        <w:t>Λ</w:t>
      </w:r>
      <w:r w:rsidR="00630AA3">
        <w:rPr>
          <w:rFonts w:ascii="Tahoma" w:hAnsi="Tahoma" w:cs="Tahoma"/>
          <w:bCs/>
          <w:color w:val="800000"/>
          <w:sz w:val="20"/>
          <w:szCs w:val="20"/>
        </w:rPr>
        <w:t xml:space="preserve">ογαριασμών </w:t>
      </w:r>
    </w:p>
    <w:p w:rsidR="00BB4E44" w:rsidRPr="00BB4E44" w:rsidRDefault="00630AA3" w:rsidP="00BB4E44">
      <w:pPr>
        <w:pStyle w:val="a8"/>
        <w:keepNext/>
        <w:spacing w:after="120" w:line="280" w:lineRule="atLeast"/>
        <w:ind w:left="0"/>
        <w:contextualSpacing w:val="0"/>
        <w:rPr>
          <w:rFonts w:ascii="Tahoma" w:hAnsi="Tahoma" w:cs="Tahoma"/>
          <w:b/>
          <w:bCs/>
          <w:color w:val="990000"/>
          <w:sz w:val="20"/>
          <w:szCs w:val="20"/>
        </w:rPr>
      </w:pPr>
      <w:r>
        <w:rPr>
          <w:rFonts w:ascii="Tahoma" w:hAnsi="Tahoma" w:cs="Tahoma"/>
          <w:sz w:val="20"/>
          <w:szCs w:val="20"/>
        </w:rPr>
        <w:t>Η ΑΠ</w:t>
      </w:r>
      <w:r w:rsidRPr="00630AA3">
        <w:rPr>
          <w:rFonts w:ascii="Tahoma" w:hAnsi="Tahoma" w:cs="Tahoma"/>
          <w:sz w:val="20"/>
          <w:szCs w:val="20"/>
        </w:rPr>
        <w:t xml:space="preserve"> πρέπει να </w:t>
      </w:r>
      <w:r>
        <w:rPr>
          <w:rFonts w:ascii="Tahoma" w:hAnsi="Tahoma" w:cs="Tahoma"/>
          <w:sz w:val="20"/>
          <w:szCs w:val="20"/>
        </w:rPr>
        <w:t xml:space="preserve">υποβάλει </w:t>
      </w:r>
      <w:r w:rsidRPr="00630AA3">
        <w:rPr>
          <w:rFonts w:ascii="Tahoma" w:hAnsi="Tahoma" w:cs="Tahoma"/>
          <w:sz w:val="20"/>
          <w:szCs w:val="20"/>
        </w:rPr>
        <w:t xml:space="preserve">το πρώτο σχέδιο </w:t>
      </w:r>
      <w:r w:rsidR="00210322">
        <w:rPr>
          <w:rFonts w:ascii="Tahoma" w:hAnsi="Tahoma" w:cs="Tahoma"/>
          <w:sz w:val="20"/>
          <w:szCs w:val="20"/>
        </w:rPr>
        <w:t>Ετήσιων Λ</w:t>
      </w:r>
      <w:r>
        <w:rPr>
          <w:rFonts w:ascii="Tahoma" w:hAnsi="Tahoma" w:cs="Tahoma"/>
          <w:sz w:val="20"/>
          <w:szCs w:val="20"/>
        </w:rPr>
        <w:t>ογαριασμών στην ΕΔΕΛ και στ</w:t>
      </w:r>
      <w:r w:rsidR="00AC2990">
        <w:rPr>
          <w:rFonts w:ascii="Tahoma" w:hAnsi="Tahoma" w:cs="Tahoma"/>
          <w:sz w:val="20"/>
          <w:szCs w:val="20"/>
        </w:rPr>
        <w:t>ις</w:t>
      </w:r>
      <w:r>
        <w:rPr>
          <w:rFonts w:ascii="Tahoma" w:hAnsi="Tahoma" w:cs="Tahoma"/>
          <w:sz w:val="20"/>
          <w:szCs w:val="20"/>
        </w:rPr>
        <w:t xml:space="preserve"> ΔΑ</w:t>
      </w:r>
      <w:r w:rsidRPr="00630AA3">
        <w:rPr>
          <w:rFonts w:ascii="Tahoma" w:hAnsi="Tahoma" w:cs="Tahoma"/>
          <w:sz w:val="20"/>
          <w:szCs w:val="20"/>
        </w:rPr>
        <w:t xml:space="preserve"> μέχρι τις </w:t>
      </w:r>
      <w:r w:rsidR="00C33CA2">
        <w:rPr>
          <w:rFonts w:ascii="Tahoma" w:hAnsi="Tahoma" w:cs="Tahoma"/>
          <w:color w:val="0000CC"/>
          <w:sz w:val="20"/>
          <w:szCs w:val="20"/>
        </w:rPr>
        <w:t>1</w:t>
      </w:r>
      <w:r w:rsidRPr="00630AA3">
        <w:rPr>
          <w:rFonts w:ascii="Tahoma" w:hAnsi="Tahoma" w:cs="Tahoma"/>
          <w:color w:val="0000CC"/>
          <w:sz w:val="20"/>
          <w:szCs w:val="20"/>
        </w:rPr>
        <w:t xml:space="preserve">0 </w:t>
      </w:r>
      <w:r w:rsidR="00C33CA2">
        <w:rPr>
          <w:rFonts w:ascii="Tahoma" w:hAnsi="Tahoma" w:cs="Tahoma"/>
          <w:color w:val="0000CC"/>
          <w:sz w:val="20"/>
          <w:szCs w:val="20"/>
        </w:rPr>
        <w:t>Δεκ</w:t>
      </w:r>
      <w:r w:rsidR="00C33CA2" w:rsidRPr="00630AA3">
        <w:rPr>
          <w:rFonts w:ascii="Tahoma" w:hAnsi="Tahoma" w:cs="Tahoma"/>
          <w:color w:val="0000CC"/>
          <w:sz w:val="20"/>
          <w:szCs w:val="20"/>
        </w:rPr>
        <w:t>εμβρίου</w:t>
      </w:r>
      <w:r w:rsidR="00C33CA2" w:rsidRPr="00630AA3">
        <w:rPr>
          <w:rFonts w:ascii="Tahoma" w:hAnsi="Tahoma" w:cs="Tahoma"/>
          <w:sz w:val="20"/>
          <w:szCs w:val="20"/>
        </w:rPr>
        <w:t xml:space="preserve"> </w:t>
      </w:r>
      <w:r w:rsidRPr="00630AA3">
        <w:rPr>
          <w:rFonts w:ascii="Tahoma" w:hAnsi="Tahoma" w:cs="Tahoma"/>
          <w:sz w:val="20"/>
          <w:szCs w:val="20"/>
        </w:rPr>
        <w:t>του ημερολογιακού έτους Ν</w:t>
      </w:r>
      <w:r w:rsidR="00470912">
        <w:rPr>
          <w:rFonts w:ascii="Tahoma" w:hAnsi="Tahoma" w:cs="Tahoma"/>
          <w:sz w:val="20"/>
          <w:szCs w:val="20"/>
        </w:rPr>
        <w:t>.</w:t>
      </w:r>
    </w:p>
    <w:p w:rsidR="00187407" w:rsidRDefault="00187407" w:rsidP="00187407">
      <w:pPr>
        <w:pStyle w:val="a8"/>
        <w:keepNext/>
        <w:numPr>
          <w:ilvl w:val="1"/>
          <w:numId w:val="9"/>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Κ</w:t>
      </w:r>
      <w:r w:rsidRPr="000314D2">
        <w:rPr>
          <w:rFonts w:ascii="Tahoma" w:hAnsi="Tahoma" w:cs="Tahoma"/>
          <w:b/>
          <w:bCs/>
          <w:color w:val="990000"/>
          <w:sz w:val="20"/>
          <w:szCs w:val="20"/>
        </w:rPr>
        <w:t xml:space="preserve">ατάρτιση </w:t>
      </w:r>
      <w:r>
        <w:rPr>
          <w:rFonts w:ascii="Tahoma" w:hAnsi="Tahoma" w:cs="Tahoma"/>
          <w:b/>
          <w:bCs/>
          <w:color w:val="990000"/>
          <w:sz w:val="20"/>
          <w:szCs w:val="20"/>
        </w:rPr>
        <w:t>κα</w:t>
      </w:r>
      <w:r w:rsidR="00FD751A">
        <w:rPr>
          <w:rFonts w:ascii="Tahoma" w:hAnsi="Tahoma" w:cs="Tahoma"/>
          <w:b/>
          <w:bCs/>
          <w:color w:val="990000"/>
          <w:sz w:val="20"/>
          <w:szCs w:val="20"/>
        </w:rPr>
        <w:t>ι υποβολή του δεύτερου σχεδίου Ε</w:t>
      </w:r>
      <w:r>
        <w:rPr>
          <w:rFonts w:ascii="Tahoma" w:hAnsi="Tahoma" w:cs="Tahoma"/>
          <w:b/>
          <w:bCs/>
          <w:color w:val="990000"/>
          <w:sz w:val="20"/>
          <w:szCs w:val="20"/>
        </w:rPr>
        <w:t>τήσιων</w:t>
      </w:r>
      <w:r w:rsidR="00FD751A">
        <w:rPr>
          <w:rFonts w:ascii="Tahoma" w:hAnsi="Tahoma" w:cs="Tahoma"/>
          <w:b/>
          <w:bCs/>
          <w:color w:val="990000"/>
          <w:sz w:val="20"/>
          <w:szCs w:val="20"/>
        </w:rPr>
        <w:t xml:space="preserve"> Λ</w:t>
      </w:r>
      <w:r w:rsidRPr="00A22465">
        <w:rPr>
          <w:rFonts w:ascii="Tahoma" w:hAnsi="Tahoma" w:cs="Tahoma"/>
          <w:b/>
          <w:bCs/>
          <w:color w:val="990000"/>
          <w:sz w:val="20"/>
          <w:szCs w:val="20"/>
        </w:rPr>
        <w:t>ογαριασμών</w:t>
      </w:r>
    </w:p>
    <w:p w:rsidR="00961C07" w:rsidRDefault="00961C07" w:rsidP="00017E08">
      <w:pPr>
        <w:keepNext/>
        <w:spacing w:after="120" w:line="280" w:lineRule="atLeast"/>
        <w:rPr>
          <w:rFonts w:ascii="Tahoma" w:hAnsi="Tahoma" w:cs="Tahoma"/>
          <w:sz w:val="20"/>
          <w:szCs w:val="20"/>
        </w:rPr>
      </w:pPr>
      <w:r>
        <w:rPr>
          <w:rFonts w:ascii="Tahoma" w:hAnsi="Tahoma" w:cs="Tahoma"/>
          <w:sz w:val="20"/>
          <w:szCs w:val="20"/>
        </w:rPr>
        <w:t xml:space="preserve">Για την κατάρτιση και υποβολή του δεύτερου σχεδίου </w:t>
      </w:r>
      <w:r w:rsidR="007522CE">
        <w:rPr>
          <w:rFonts w:ascii="Tahoma" w:hAnsi="Tahoma" w:cs="Tahoma"/>
          <w:sz w:val="20"/>
          <w:szCs w:val="20"/>
        </w:rPr>
        <w:t>Ετήσιων Λ</w:t>
      </w:r>
      <w:r>
        <w:rPr>
          <w:rFonts w:ascii="Tahoma" w:hAnsi="Tahoma" w:cs="Tahoma"/>
          <w:sz w:val="20"/>
          <w:szCs w:val="20"/>
        </w:rPr>
        <w:t xml:space="preserve">ογαριασμών, η Αρχή Πιστοποίησης προβαίνει σε αντίστοιχες ενέργειες που περιγράφονται στην </w:t>
      </w:r>
      <w:r w:rsidRPr="00961C07">
        <w:rPr>
          <w:rFonts w:ascii="Tahoma" w:hAnsi="Tahoma" w:cs="Tahoma"/>
          <w:i/>
          <w:sz w:val="20"/>
          <w:szCs w:val="20"/>
        </w:rPr>
        <w:t>Ενότητα 4.1</w:t>
      </w:r>
      <w:r>
        <w:rPr>
          <w:rFonts w:ascii="Tahoma" w:hAnsi="Tahoma" w:cs="Tahoma"/>
          <w:sz w:val="20"/>
          <w:szCs w:val="20"/>
        </w:rPr>
        <w:t xml:space="preserve">, βασιζόμενη στα επικαιροποιημένα στοιχεία που της αποστέλλονται: </w:t>
      </w:r>
    </w:p>
    <w:p w:rsidR="00706CED" w:rsidRDefault="00961C07" w:rsidP="001A32FA">
      <w:pPr>
        <w:spacing w:after="120" w:line="280" w:lineRule="atLeast"/>
        <w:rPr>
          <w:rFonts w:ascii="Tahoma" w:hAnsi="Tahoma" w:cs="Tahoma"/>
          <w:sz w:val="20"/>
          <w:szCs w:val="20"/>
        </w:rPr>
      </w:pPr>
      <w:r w:rsidRPr="001A111F">
        <w:rPr>
          <w:rFonts w:ascii="Tahoma" w:hAnsi="Tahoma" w:cs="Tahoma"/>
          <w:sz w:val="20"/>
          <w:szCs w:val="20"/>
        </w:rPr>
        <w:t>α)</w:t>
      </w:r>
      <w:r w:rsidR="00706CED" w:rsidRPr="00706CED">
        <w:rPr>
          <w:rFonts w:ascii="Tahoma" w:hAnsi="Tahoma" w:cs="Tahoma"/>
          <w:sz w:val="20"/>
          <w:szCs w:val="20"/>
        </w:rPr>
        <w:t xml:space="preserve"> </w:t>
      </w:r>
      <w:r w:rsidR="00706CED">
        <w:rPr>
          <w:rFonts w:ascii="Tahoma" w:hAnsi="Tahoma" w:cs="Tahoma"/>
          <w:sz w:val="20"/>
          <w:szCs w:val="20"/>
        </w:rPr>
        <w:t xml:space="preserve">Η </w:t>
      </w:r>
      <w:r w:rsidR="00706CED" w:rsidRPr="00E23162">
        <w:rPr>
          <w:rFonts w:ascii="Tahoma" w:hAnsi="Tahoma" w:cs="Tahoma"/>
          <w:sz w:val="20"/>
          <w:szCs w:val="20"/>
        </w:rPr>
        <w:t>ΕΔΕΛ</w:t>
      </w:r>
      <w:r w:rsidR="00706CED">
        <w:rPr>
          <w:rFonts w:ascii="Tahoma" w:hAnsi="Tahoma" w:cs="Tahoma"/>
          <w:sz w:val="20"/>
          <w:szCs w:val="20"/>
        </w:rPr>
        <w:t xml:space="preserve"> της αποστέλλει</w:t>
      </w:r>
      <w:r w:rsidR="00706CED" w:rsidRPr="008D56FB">
        <w:rPr>
          <w:rFonts w:ascii="Tahoma" w:hAnsi="Tahoma" w:cs="Tahoma"/>
          <w:sz w:val="20"/>
          <w:szCs w:val="20"/>
        </w:rPr>
        <w:t>,</w:t>
      </w:r>
      <w:r w:rsidR="00706CED">
        <w:rPr>
          <w:rFonts w:ascii="Tahoma" w:hAnsi="Tahoma" w:cs="Tahoma"/>
          <w:sz w:val="20"/>
          <w:szCs w:val="20"/>
        </w:rPr>
        <w:t xml:space="preserve"> μέχρι τις </w:t>
      </w:r>
      <w:r w:rsidR="00816C66">
        <w:rPr>
          <w:rFonts w:ascii="Tahoma" w:hAnsi="Tahoma" w:cs="Tahoma"/>
          <w:color w:val="0000CC"/>
          <w:sz w:val="20"/>
          <w:szCs w:val="20"/>
        </w:rPr>
        <w:t xml:space="preserve">7 </w:t>
      </w:r>
      <w:r w:rsidR="00706CED">
        <w:rPr>
          <w:rFonts w:ascii="Tahoma" w:hAnsi="Tahoma" w:cs="Tahoma"/>
          <w:color w:val="0000CC"/>
          <w:sz w:val="20"/>
          <w:szCs w:val="20"/>
        </w:rPr>
        <w:t xml:space="preserve">Ιανουαρίου </w:t>
      </w:r>
      <w:r w:rsidR="00706CED">
        <w:rPr>
          <w:rFonts w:ascii="Tahoma" w:hAnsi="Tahoma" w:cs="Tahoma"/>
          <w:sz w:val="20"/>
          <w:szCs w:val="20"/>
        </w:rPr>
        <w:t xml:space="preserve">του ημερολογιακού έτους </w:t>
      </w:r>
      <w:r w:rsidR="00706CED">
        <w:rPr>
          <w:rFonts w:ascii="Tahoma" w:hAnsi="Tahoma" w:cs="Tahoma"/>
          <w:sz w:val="20"/>
          <w:szCs w:val="20"/>
          <w:lang w:val="en-US"/>
        </w:rPr>
        <w:t>N</w:t>
      </w:r>
      <w:r w:rsidR="00706CED">
        <w:rPr>
          <w:rFonts w:ascii="Tahoma" w:hAnsi="Tahoma" w:cs="Tahoma"/>
          <w:sz w:val="20"/>
          <w:szCs w:val="20"/>
        </w:rPr>
        <w:t xml:space="preserve">+1, τα οριστικά στοιχεία ελέγχων συστημάτων και ελέγχων Πράξεων που έχει διενεργήσει η ίδια (βλ. </w:t>
      </w:r>
      <w:r w:rsidR="00706CED" w:rsidRPr="00E72A72">
        <w:rPr>
          <w:rFonts w:ascii="Tahoma" w:hAnsi="Tahoma" w:cs="Tahoma"/>
          <w:i/>
          <w:sz w:val="20"/>
          <w:szCs w:val="20"/>
        </w:rPr>
        <w:t>Διαδικασία Δ</w:t>
      </w:r>
      <w:r w:rsidR="00706CED" w:rsidRPr="00E72A72">
        <w:rPr>
          <w:rFonts w:ascii="Tahoma" w:hAnsi="Tahoma" w:cs="Tahoma"/>
          <w:i/>
          <w:sz w:val="20"/>
          <w:szCs w:val="20"/>
          <w:lang w:val="en-US"/>
        </w:rPr>
        <w:t>VII</w:t>
      </w:r>
      <w:r w:rsidR="00706CED" w:rsidRPr="00E72A72">
        <w:rPr>
          <w:rFonts w:ascii="Tahoma" w:hAnsi="Tahoma" w:cs="Tahoma"/>
          <w:i/>
          <w:sz w:val="20"/>
          <w:szCs w:val="20"/>
        </w:rPr>
        <w:t>_3</w:t>
      </w:r>
      <w:r w:rsidR="00706CED">
        <w:rPr>
          <w:rFonts w:ascii="Tahoma" w:hAnsi="Tahoma" w:cs="Tahoma"/>
          <w:sz w:val="20"/>
          <w:szCs w:val="20"/>
        </w:rPr>
        <w:t>).</w:t>
      </w:r>
      <w:r w:rsidRPr="001A111F">
        <w:rPr>
          <w:rFonts w:ascii="Tahoma" w:hAnsi="Tahoma" w:cs="Tahoma"/>
          <w:sz w:val="20"/>
          <w:szCs w:val="20"/>
        </w:rPr>
        <w:t xml:space="preserve"> </w:t>
      </w:r>
    </w:p>
    <w:p w:rsidR="00961C07" w:rsidRDefault="00706CED" w:rsidP="001A32FA">
      <w:pPr>
        <w:spacing w:after="120" w:line="280" w:lineRule="atLeast"/>
        <w:rPr>
          <w:rFonts w:ascii="Tahoma" w:hAnsi="Tahoma" w:cs="Tahoma"/>
          <w:sz w:val="20"/>
          <w:szCs w:val="20"/>
        </w:rPr>
      </w:pPr>
      <w:r w:rsidRPr="001A111F">
        <w:rPr>
          <w:rFonts w:ascii="Tahoma" w:hAnsi="Tahoma" w:cs="Tahoma"/>
          <w:sz w:val="20"/>
          <w:szCs w:val="20"/>
        </w:rPr>
        <w:lastRenderedPageBreak/>
        <w:t xml:space="preserve">β) </w:t>
      </w:r>
      <w:r w:rsidR="00DA30F2">
        <w:rPr>
          <w:rFonts w:ascii="Tahoma" w:hAnsi="Tahoma" w:cs="Tahoma"/>
          <w:sz w:val="20"/>
          <w:szCs w:val="20"/>
        </w:rPr>
        <w:t>Ο</w:t>
      </w:r>
      <w:r w:rsidR="00F91349">
        <w:rPr>
          <w:rFonts w:ascii="Tahoma" w:hAnsi="Tahoma" w:cs="Tahoma"/>
          <w:sz w:val="20"/>
          <w:szCs w:val="20"/>
        </w:rPr>
        <w:t>ι</w:t>
      </w:r>
      <w:r w:rsidR="00961C07">
        <w:rPr>
          <w:rFonts w:ascii="Tahoma" w:hAnsi="Tahoma" w:cs="Tahoma"/>
          <w:sz w:val="20"/>
          <w:szCs w:val="20"/>
        </w:rPr>
        <w:t xml:space="preserve"> ΔΑ της αποστέλλ</w:t>
      </w:r>
      <w:r w:rsidR="00F91349">
        <w:rPr>
          <w:rFonts w:ascii="Tahoma" w:hAnsi="Tahoma" w:cs="Tahoma"/>
          <w:sz w:val="20"/>
          <w:szCs w:val="20"/>
        </w:rPr>
        <w:t>ουν</w:t>
      </w:r>
      <w:r w:rsidR="001A32FA">
        <w:rPr>
          <w:rFonts w:ascii="Tahoma" w:hAnsi="Tahoma" w:cs="Tahoma"/>
          <w:sz w:val="20"/>
          <w:szCs w:val="20"/>
        </w:rPr>
        <w:t xml:space="preserve"> επικαιροποιημένα στοιχεία</w:t>
      </w:r>
      <w:r w:rsidR="00961C07">
        <w:rPr>
          <w:rFonts w:ascii="Tahoma" w:hAnsi="Tahoma" w:cs="Tahoma"/>
          <w:sz w:val="20"/>
          <w:szCs w:val="20"/>
        </w:rPr>
        <w:t>,</w:t>
      </w:r>
      <w:r w:rsidR="00961C07" w:rsidRPr="00E72A72">
        <w:rPr>
          <w:rFonts w:ascii="Tahoma" w:hAnsi="Tahoma" w:cs="Tahoma"/>
          <w:sz w:val="20"/>
          <w:szCs w:val="20"/>
        </w:rPr>
        <w:t xml:space="preserve"> κατά τα αναφερόμενα στη </w:t>
      </w:r>
      <w:r w:rsidR="00961C07" w:rsidRPr="00E72A72">
        <w:rPr>
          <w:rFonts w:ascii="Tahoma" w:hAnsi="Tahoma" w:cs="Tahoma"/>
          <w:i/>
          <w:sz w:val="20"/>
          <w:szCs w:val="20"/>
        </w:rPr>
        <w:t>Διαδικασία Δ</w:t>
      </w:r>
      <w:r w:rsidR="00961C07" w:rsidRPr="00E72A72">
        <w:rPr>
          <w:rFonts w:ascii="Tahoma" w:hAnsi="Tahoma" w:cs="Tahoma"/>
          <w:i/>
          <w:sz w:val="20"/>
          <w:szCs w:val="20"/>
          <w:lang w:val="en-US"/>
        </w:rPr>
        <w:t>VII</w:t>
      </w:r>
      <w:r w:rsidR="00961C07" w:rsidRPr="00E72A72">
        <w:rPr>
          <w:rFonts w:ascii="Tahoma" w:hAnsi="Tahoma" w:cs="Tahoma"/>
          <w:i/>
          <w:sz w:val="20"/>
          <w:szCs w:val="20"/>
        </w:rPr>
        <w:t>_3:</w:t>
      </w:r>
    </w:p>
    <w:p w:rsidR="001207C9" w:rsidRPr="008D56FB" w:rsidRDefault="001207C9" w:rsidP="001207C9">
      <w:pPr>
        <w:pStyle w:val="a8"/>
        <w:numPr>
          <w:ilvl w:val="0"/>
          <w:numId w:val="17"/>
        </w:numPr>
        <w:spacing w:after="120" w:line="280" w:lineRule="atLeast"/>
        <w:rPr>
          <w:rFonts w:ascii="Tahoma" w:hAnsi="Tahoma" w:cs="Tahoma"/>
          <w:sz w:val="20"/>
          <w:szCs w:val="20"/>
        </w:rPr>
      </w:pPr>
      <w:r w:rsidRPr="008D56FB">
        <w:rPr>
          <w:rFonts w:ascii="Tahoma" w:hAnsi="Tahoma" w:cs="Tahoma"/>
          <w:sz w:val="20"/>
          <w:szCs w:val="20"/>
        </w:rPr>
        <w:t xml:space="preserve">για τα αποτελέσματα των διαχειριστικών επαληθεύσεων, μέχρι τις </w:t>
      </w:r>
      <w:r w:rsidR="00816C66">
        <w:rPr>
          <w:rFonts w:ascii="Tahoma" w:hAnsi="Tahoma" w:cs="Tahoma"/>
          <w:color w:val="0000CC"/>
          <w:sz w:val="20"/>
          <w:szCs w:val="20"/>
        </w:rPr>
        <w:t xml:space="preserve">7 </w:t>
      </w:r>
      <w:r w:rsidRPr="008D56FB">
        <w:rPr>
          <w:rFonts w:ascii="Tahoma" w:hAnsi="Tahoma" w:cs="Tahoma"/>
          <w:color w:val="0000CC"/>
          <w:sz w:val="20"/>
          <w:szCs w:val="20"/>
        </w:rPr>
        <w:t xml:space="preserve">Ιανουαρίου </w:t>
      </w:r>
      <w:r w:rsidRPr="008D56FB">
        <w:rPr>
          <w:rFonts w:ascii="Tahoma" w:hAnsi="Tahoma" w:cs="Tahoma"/>
          <w:sz w:val="20"/>
          <w:szCs w:val="20"/>
        </w:rPr>
        <w:t>του ημερολογιακού έτους Ν+1</w:t>
      </w:r>
      <w:r>
        <w:rPr>
          <w:rFonts w:ascii="Tahoma" w:hAnsi="Tahoma" w:cs="Tahoma"/>
          <w:sz w:val="20"/>
          <w:szCs w:val="20"/>
        </w:rPr>
        <w:t xml:space="preserve"> και</w:t>
      </w:r>
    </w:p>
    <w:p w:rsidR="00961C07" w:rsidRPr="00E72A72" w:rsidRDefault="00961C07" w:rsidP="001A32FA">
      <w:pPr>
        <w:pStyle w:val="a8"/>
        <w:numPr>
          <w:ilvl w:val="0"/>
          <w:numId w:val="17"/>
        </w:numPr>
        <w:spacing w:after="120" w:line="280" w:lineRule="atLeast"/>
        <w:contextualSpacing w:val="0"/>
        <w:rPr>
          <w:rFonts w:ascii="Tahoma" w:hAnsi="Tahoma" w:cs="Tahoma"/>
          <w:sz w:val="20"/>
          <w:szCs w:val="20"/>
        </w:rPr>
      </w:pPr>
      <w:r w:rsidRPr="00E72A72">
        <w:rPr>
          <w:rFonts w:ascii="Tahoma" w:hAnsi="Tahoma" w:cs="Tahoma"/>
          <w:sz w:val="20"/>
          <w:szCs w:val="20"/>
        </w:rPr>
        <w:t xml:space="preserve">σχετικά με τις εξαιρέσεις δαπανών </w:t>
      </w:r>
      <w:r w:rsidR="007522CE">
        <w:rPr>
          <w:rFonts w:ascii="Tahoma" w:hAnsi="Tahoma" w:cs="Tahoma"/>
          <w:sz w:val="20"/>
          <w:szCs w:val="20"/>
        </w:rPr>
        <w:t>από τους Ετήσιους Λ</w:t>
      </w:r>
      <w:r w:rsidRPr="00E72A72">
        <w:rPr>
          <w:rFonts w:ascii="Tahoma" w:hAnsi="Tahoma" w:cs="Tahoma"/>
          <w:sz w:val="20"/>
          <w:szCs w:val="20"/>
        </w:rPr>
        <w:t>ογαριασμούς</w:t>
      </w:r>
      <w:r w:rsidR="00E32AB3">
        <w:rPr>
          <w:rFonts w:ascii="Tahoma" w:hAnsi="Tahoma" w:cs="Tahoma"/>
          <w:sz w:val="20"/>
          <w:szCs w:val="20"/>
        </w:rPr>
        <w:t>,</w:t>
      </w:r>
      <w:r w:rsidRPr="00E72A72">
        <w:rPr>
          <w:rFonts w:ascii="Tahoma" w:hAnsi="Tahoma" w:cs="Tahoma"/>
          <w:sz w:val="20"/>
          <w:szCs w:val="20"/>
        </w:rPr>
        <w:t xml:space="preserve"> μέχρι </w:t>
      </w:r>
      <w:r w:rsidR="003A1522">
        <w:rPr>
          <w:rFonts w:ascii="Tahoma" w:hAnsi="Tahoma" w:cs="Tahoma"/>
          <w:sz w:val="20"/>
          <w:szCs w:val="20"/>
        </w:rPr>
        <w:t xml:space="preserve">τις </w:t>
      </w:r>
      <w:r w:rsidR="00816C66">
        <w:rPr>
          <w:rFonts w:ascii="Tahoma" w:hAnsi="Tahoma" w:cs="Tahoma"/>
          <w:color w:val="0000CC"/>
          <w:sz w:val="20"/>
          <w:szCs w:val="20"/>
        </w:rPr>
        <w:t xml:space="preserve">12 </w:t>
      </w:r>
      <w:r w:rsidR="00DE66CE" w:rsidRPr="004103A0">
        <w:rPr>
          <w:rFonts w:ascii="Tahoma" w:hAnsi="Tahoma" w:cs="Tahoma"/>
          <w:color w:val="0000CC"/>
          <w:sz w:val="20"/>
          <w:szCs w:val="20"/>
        </w:rPr>
        <w:t xml:space="preserve"> </w:t>
      </w:r>
      <w:r w:rsidR="001A32FA" w:rsidRPr="004103A0">
        <w:rPr>
          <w:rFonts w:ascii="Tahoma" w:hAnsi="Tahoma" w:cs="Tahoma"/>
          <w:color w:val="0000CC"/>
          <w:sz w:val="20"/>
          <w:szCs w:val="20"/>
        </w:rPr>
        <w:t>Ιανουαρίου</w:t>
      </w:r>
      <w:r w:rsidR="001A32FA">
        <w:rPr>
          <w:rFonts w:ascii="Tahoma" w:hAnsi="Tahoma" w:cs="Tahoma"/>
          <w:sz w:val="20"/>
          <w:szCs w:val="20"/>
        </w:rPr>
        <w:t xml:space="preserve"> </w:t>
      </w:r>
      <w:r w:rsidRPr="00E72A72">
        <w:rPr>
          <w:rFonts w:ascii="Tahoma" w:hAnsi="Tahoma" w:cs="Tahoma"/>
          <w:sz w:val="20"/>
          <w:szCs w:val="20"/>
        </w:rPr>
        <w:t xml:space="preserve">του ημερολογιακού έτους </w:t>
      </w:r>
      <w:r w:rsidRPr="00E72A72">
        <w:rPr>
          <w:rFonts w:ascii="Tahoma" w:hAnsi="Tahoma" w:cs="Tahoma"/>
          <w:sz w:val="20"/>
          <w:szCs w:val="20"/>
          <w:lang w:val="en-US"/>
        </w:rPr>
        <w:t>N</w:t>
      </w:r>
      <w:r w:rsidR="00967659">
        <w:rPr>
          <w:rFonts w:ascii="Tahoma" w:hAnsi="Tahoma" w:cs="Tahoma"/>
          <w:sz w:val="20"/>
          <w:szCs w:val="20"/>
        </w:rPr>
        <w:t>+1</w:t>
      </w:r>
      <w:r>
        <w:rPr>
          <w:rFonts w:ascii="Tahoma" w:hAnsi="Tahoma" w:cs="Tahoma"/>
          <w:sz w:val="20"/>
          <w:szCs w:val="20"/>
        </w:rPr>
        <w:t xml:space="preserve"> </w:t>
      </w:r>
    </w:p>
    <w:p w:rsidR="00187407" w:rsidRDefault="00017E08" w:rsidP="006E3014">
      <w:pPr>
        <w:pStyle w:val="a8"/>
        <w:spacing w:after="120" w:line="280" w:lineRule="atLeast"/>
        <w:ind w:left="0"/>
        <w:contextualSpacing w:val="0"/>
        <w:rPr>
          <w:rFonts w:ascii="Tahoma" w:hAnsi="Tahoma" w:cs="Tahoma"/>
          <w:sz w:val="20"/>
          <w:szCs w:val="20"/>
        </w:rPr>
      </w:pPr>
      <w:r>
        <w:rPr>
          <w:rFonts w:ascii="Tahoma" w:hAnsi="Tahoma" w:cs="Tahoma"/>
          <w:sz w:val="20"/>
          <w:szCs w:val="20"/>
        </w:rPr>
        <w:t xml:space="preserve">Στη συνέχεια, η </w:t>
      </w:r>
      <w:r w:rsidR="00721ACD">
        <w:rPr>
          <w:rFonts w:ascii="Tahoma" w:hAnsi="Tahoma" w:cs="Tahoma"/>
          <w:sz w:val="20"/>
          <w:szCs w:val="20"/>
        </w:rPr>
        <w:t>ΑΠ</w:t>
      </w:r>
      <w:r>
        <w:rPr>
          <w:rFonts w:ascii="Tahoma" w:hAnsi="Tahoma" w:cs="Tahoma"/>
          <w:sz w:val="20"/>
          <w:szCs w:val="20"/>
        </w:rPr>
        <w:t xml:space="preserve"> επικαιροποιεί </w:t>
      </w:r>
      <w:r w:rsidR="007522CE">
        <w:rPr>
          <w:rFonts w:ascii="Tahoma" w:hAnsi="Tahoma" w:cs="Tahoma"/>
          <w:sz w:val="20"/>
          <w:szCs w:val="20"/>
        </w:rPr>
        <w:t>τους Ετήσιους Λ</w:t>
      </w:r>
      <w:r w:rsidR="00721ACD">
        <w:rPr>
          <w:rFonts w:ascii="Tahoma" w:hAnsi="Tahoma" w:cs="Tahoma"/>
          <w:sz w:val="20"/>
          <w:szCs w:val="20"/>
        </w:rPr>
        <w:t xml:space="preserve">ογαριασμούς </w:t>
      </w:r>
      <w:r>
        <w:rPr>
          <w:rFonts w:ascii="Tahoma" w:hAnsi="Tahoma" w:cs="Tahoma"/>
          <w:sz w:val="20"/>
          <w:szCs w:val="20"/>
        </w:rPr>
        <w:t xml:space="preserve">με βάση τα ανωτέρω στοιχεία, προκειμένου να υποβάλει με τη σειρά της το δεύτερο σχέδιο </w:t>
      </w:r>
      <w:r w:rsidR="00721ACD">
        <w:rPr>
          <w:rFonts w:ascii="Tahoma" w:hAnsi="Tahoma" w:cs="Tahoma"/>
          <w:sz w:val="20"/>
          <w:szCs w:val="20"/>
        </w:rPr>
        <w:t>Ετήσιων Λογαριασμών στην ΕΔΕΛ και στ</w:t>
      </w:r>
      <w:r w:rsidR="00F91349">
        <w:rPr>
          <w:rFonts w:ascii="Tahoma" w:hAnsi="Tahoma" w:cs="Tahoma"/>
          <w:sz w:val="20"/>
          <w:szCs w:val="20"/>
        </w:rPr>
        <w:t>ις</w:t>
      </w:r>
      <w:r w:rsidR="00721ACD">
        <w:rPr>
          <w:rFonts w:ascii="Tahoma" w:hAnsi="Tahoma" w:cs="Tahoma"/>
          <w:sz w:val="20"/>
          <w:szCs w:val="20"/>
        </w:rPr>
        <w:t xml:space="preserve"> ΔΑ</w:t>
      </w:r>
      <w:r>
        <w:rPr>
          <w:rFonts w:ascii="Tahoma" w:hAnsi="Tahoma" w:cs="Tahoma"/>
          <w:sz w:val="20"/>
          <w:szCs w:val="20"/>
        </w:rPr>
        <w:t xml:space="preserve"> μέχρι τις </w:t>
      </w:r>
      <w:r w:rsidR="00816C66">
        <w:rPr>
          <w:rFonts w:ascii="Tahoma" w:hAnsi="Tahoma" w:cs="Tahoma"/>
          <w:color w:val="0000CC"/>
          <w:sz w:val="20"/>
          <w:szCs w:val="20"/>
        </w:rPr>
        <w:t>22</w:t>
      </w:r>
      <w:r w:rsidR="00816C66"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Pr>
          <w:rFonts w:ascii="Tahoma" w:hAnsi="Tahoma" w:cs="Tahoma"/>
          <w:sz w:val="20"/>
          <w:szCs w:val="20"/>
        </w:rPr>
        <w:t xml:space="preserve"> του ημερολογιακού έτους Ν+1.</w:t>
      </w:r>
    </w:p>
    <w:p w:rsidR="006E3014" w:rsidRPr="000314D2" w:rsidRDefault="006E3014" w:rsidP="006E3014">
      <w:pPr>
        <w:pStyle w:val="a8"/>
        <w:keepNext/>
        <w:numPr>
          <w:ilvl w:val="1"/>
          <w:numId w:val="9"/>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Κατάρτιση και υ</w:t>
      </w:r>
      <w:r w:rsidRPr="000314D2">
        <w:rPr>
          <w:rFonts w:ascii="Tahoma" w:hAnsi="Tahoma" w:cs="Tahoma"/>
          <w:b/>
          <w:bCs/>
          <w:color w:val="990000"/>
          <w:sz w:val="20"/>
          <w:szCs w:val="20"/>
        </w:rPr>
        <w:t xml:space="preserve">ποβολή </w:t>
      </w:r>
      <w:r>
        <w:rPr>
          <w:rFonts w:ascii="Tahoma" w:hAnsi="Tahoma" w:cs="Tahoma"/>
          <w:b/>
          <w:bCs/>
          <w:color w:val="990000"/>
          <w:sz w:val="20"/>
          <w:szCs w:val="20"/>
        </w:rPr>
        <w:t xml:space="preserve">οριστικών Ετήσιων Λογαριασμών </w:t>
      </w:r>
    </w:p>
    <w:p w:rsidR="006E3014" w:rsidRDefault="006E3014" w:rsidP="006E3014">
      <w:pPr>
        <w:spacing w:after="120" w:line="280" w:lineRule="atLeast"/>
        <w:rPr>
          <w:rFonts w:ascii="Tahoma" w:hAnsi="Tahoma" w:cs="Tahoma"/>
          <w:sz w:val="20"/>
          <w:szCs w:val="20"/>
        </w:rPr>
      </w:pPr>
      <w:r w:rsidRPr="006F1D31">
        <w:rPr>
          <w:rFonts w:ascii="Tahoma" w:hAnsi="Tahoma" w:cs="Tahoma"/>
          <w:sz w:val="20"/>
          <w:szCs w:val="20"/>
        </w:rPr>
        <w:t>Η ΕΔΕΛ προβαίνει σε έλεγχο και οριστικοποι</w:t>
      </w:r>
      <w:r w:rsidR="007522CE">
        <w:rPr>
          <w:rFonts w:ascii="Tahoma" w:hAnsi="Tahoma" w:cs="Tahoma"/>
          <w:sz w:val="20"/>
          <w:szCs w:val="20"/>
        </w:rPr>
        <w:t xml:space="preserve">εί τα αποτελέσματα του ελέγχου </w:t>
      </w:r>
      <w:r w:rsidR="008019E6">
        <w:rPr>
          <w:rFonts w:ascii="Tahoma" w:hAnsi="Tahoma" w:cs="Tahoma"/>
          <w:sz w:val="20"/>
          <w:szCs w:val="20"/>
        </w:rPr>
        <w:t xml:space="preserve">των Ετήσιων </w:t>
      </w:r>
      <w:r w:rsidR="007522CE">
        <w:rPr>
          <w:rFonts w:ascii="Tahoma" w:hAnsi="Tahoma" w:cs="Tahoma"/>
          <w:sz w:val="20"/>
          <w:szCs w:val="20"/>
        </w:rPr>
        <w:t>Λ</w:t>
      </w:r>
      <w:r w:rsidRPr="006F1D31">
        <w:rPr>
          <w:rFonts w:ascii="Tahoma" w:hAnsi="Tahoma" w:cs="Tahoma"/>
          <w:sz w:val="20"/>
          <w:szCs w:val="20"/>
        </w:rPr>
        <w:t>ογαριασμών</w:t>
      </w:r>
      <w:r>
        <w:rPr>
          <w:rFonts w:ascii="Tahoma" w:hAnsi="Tahoma" w:cs="Tahoma"/>
          <w:sz w:val="20"/>
          <w:szCs w:val="20"/>
        </w:rPr>
        <w:t xml:space="preserve">. Επιπλέον, μέχρι τις </w:t>
      </w:r>
      <w:r w:rsidR="00816C66">
        <w:rPr>
          <w:rFonts w:ascii="Tahoma" w:hAnsi="Tahoma" w:cs="Tahoma"/>
          <w:color w:val="0000CC"/>
          <w:sz w:val="20"/>
          <w:szCs w:val="20"/>
        </w:rPr>
        <w:t>30</w:t>
      </w:r>
      <w:r w:rsidR="00816C66"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Pr>
          <w:rFonts w:ascii="Tahoma" w:hAnsi="Tahoma" w:cs="Tahoma"/>
          <w:color w:val="0000CC"/>
          <w:sz w:val="20"/>
          <w:szCs w:val="20"/>
        </w:rPr>
        <w:t xml:space="preserve"> </w:t>
      </w:r>
      <w:r>
        <w:rPr>
          <w:rFonts w:ascii="Tahoma" w:hAnsi="Tahoma" w:cs="Tahoma"/>
          <w:sz w:val="20"/>
          <w:szCs w:val="20"/>
        </w:rPr>
        <w:t>του ημερολογιακού έτους Ν+1 η ΕΔΕΛ έχει καταλήξει στον εντοπισμό τυχόν συστημικών σφαλμάτων και όπου κρίνεται απαραίτητο, έχει εγκρίνει επιπλέον</w:t>
      </w:r>
      <w:r w:rsidR="004F6BBB">
        <w:rPr>
          <w:rFonts w:ascii="Tahoma" w:hAnsi="Tahoma" w:cs="Tahoma"/>
          <w:sz w:val="20"/>
          <w:szCs w:val="20"/>
        </w:rPr>
        <w:t xml:space="preserve"> κατ’ αποκοπή</w:t>
      </w:r>
      <w:r>
        <w:rPr>
          <w:rFonts w:ascii="Tahoma" w:hAnsi="Tahoma" w:cs="Tahoma"/>
          <w:sz w:val="20"/>
          <w:szCs w:val="20"/>
        </w:rPr>
        <w:t xml:space="preserve"> διορθώσεις. </w:t>
      </w:r>
    </w:p>
    <w:p w:rsidR="006E3014" w:rsidRPr="00AD7A9A" w:rsidRDefault="006E3014" w:rsidP="006E3014">
      <w:pPr>
        <w:spacing w:after="120" w:line="280" w:lineRule="atLeast"/>
        <w:rPr>
          <w:rFonts w:ascii="Tahoma" w:hAnsi="Tahoma" w:cs="Tahoma"/>
          <w:sz w:val="20"/>
          <w:szCs w:val="20"/>
        </w:rPr>
      </w:pPr>
      <w:r>
        <w:rPr>
          <w:rFonts w:ascii="Tahoma" w:hAnsi="Tahoma" w:cs="Tahoma"/>
          <w:sz w:val="20"/>
          <w:szCs w:val="20"/>
        </w:rPr>
        <w:t xml:space="preserve">Μετά από τα παραπάνω, η ΕΔΕΛ μέχρι τις </w:t>
      </w:r>
      <w:r w:rsidR="00816C66">
        <w:rPr>
          <w:rFonts w:ascii="Tahoma" w:hAnsi="Tahoma" w:cs="Tahoma"/>
          <w:color w:val="0000CC"/>
          <w:sz w:val="20"/>
          <w:szCs w:val="20"/>
        </w:rPr>
        <w:t xml:space="preserve">30 </w:t>
      </w:r>
      <w:r>
        <w:rPr>
          <w:rFonts w:ascii="Tahoma" w:hAnsi="Tahoma" w:cs="Tahoma"/>
          <w:color w:val="0000CC"/>
          <w:sz w:val="20"/>
          <w:szCs w:val="20"/>
        </w:rPr>
        <w:t>Ιανουα</w:t>
      </w:r>
      <w:r w:rsidRPr="00BF003D">
        <w:rPr>
          <w:rFonts w:ascii="Tahoma" w:hAnsi="Tahoma" w:cs="Tahoma"/>
          <w:color w:val="0000CC"/>
          <w:sz w:val="20"/>
          <w:szCs w:val="20"/>
        </w:rPr>
        <w:t>ρίου</w:t>
      </w:r>
      <w:r w:rsidRPr="006F1D31">
        <w:rPr>
          <w:rFonts w:ascii="Tahoma" w:hAnsi="Tahoma" w:cs="Tahoma"/>
          <w:sz w:val="20"/>
          <w:szCs w:val="20"/>
        </w:rPr>
        <w:t xml:space="preserve"> </w:t>
      </w:r>
      <w:r>
        <w:rPr>
          <w:rFonts w:ascii="Tahoma" w:hAnsi="Tahoma" w:cs="Tahoma"/>
          <w:sz w:val="20"/>
          <w:szCs w:val="20"/>
        </w:rPr>
        <w:t>του ημερολογιακού έτους Ν+1, αποστέλλει στη</w:t>
      </w:r>
      <w:r w:rsidR="000D7CBB">
        <w:rPr>
          <w:rFonts w:ascii="Tahoma" w:hAnsi="Tahoma" w:cs="Tahoma"/>
          <w:sz w:val="20"/>
          <w:szCs w:val="20"/>
        </w:rPr>
        <w:t>ν</w:t>
      </w:r>
      <w:r>
        <w:rPr>
          <w:rFonts w:ascii="Tahoma" w:hAnsi="Tahoma" w:cs="Tahoma"/>
          <w:sz w:val="20"/>
          <w:szCs w:val="20"/>
        </w:rPr>
        <w:t xml:space="preserve"> </w:t>
      </w:r>
      <w:r w:rsidR="000D7CBB">
        <w:rPr>
          <w:rFonts w:ascii="Tahoma" w:hAnsi="Tahoma" w:cs="Tahoma"/>
          <w:sz w:val="20"/>
          <w:szCs w:val="20"/>
        </w:rPr>
        <w:t>ΑΠ και στ</w:t>
      </w:r>
      <w:r w:rsidR="00F15F16">
        <w:rPr>
          <w:rFonts w:ascii="Tahoma" w:hAnsi="Tahoma" w:cs="Tahoma"/>
          <w:sz w:val="20"/>
          <w:szCs w:val="20"/>
        </w:rPr>
        <w:t>ις</w:t>
      </w:r>
      <w:r>
        <w:rPr>
          <w:rFonts w:ascii="Tahoma" w:hAnsi="Tahoma" w:cs="Tahoma"/>
          <w:sz w:val="20"/>
          <w:szCs w:val="20"/>
        </w:rPr>
        <w:t xml:space="preserve"> </w:t>
      </w:r>
      <w:r w:rsidR="000D7CBB">
        <w:rPr>
          <w:rFonts w:ascii="Tahoma" w:hAnsi="Tahoma" w:cs="Tahoma"/>
          <w:sz w:val="20"/>
          <w:szCs w:val="20"/>
        </w:rPr>
        <w:t xml:space="preserve">ΔΑ </w:t>
      </w:r>
      <w:r>
        <w:rPr>
          <w:rFonts w:ascii="Tahoma" w:hAnsi="Tahoma" w:cs="Tahoma"/>
          <w:sz w:val="20"/>
          <w:szCs w:val="20"/>
        </w:rPr>
        <w:t>τα αποτελέσματα ελέγχου τ</w:t>
      </w:r>
      <w:r w:rsidR="003C2E7C">
        <w:rPr>
          <w:rFonts w:ascii="Tahoma" w:hAnsi="Tahoma" w:cs="Tahoma"/>
          <w:sz w:val="20"/>
          <w:szCs w:val="20"/>
        </w:rPr>
        <w:t>ων</w:t>
      </w:r>
      <w:r w:rsidR="007522CE">
        <w:rPr>
          <w:rFonts w:ascii="Tahoma" w:hAnsi="Tahoma" w:cs="Tahoma"/>
          <w:sz w:val="20"/>
          <w:szCs w:val="20"/>
        </w:rPr>
        <w:t xml:space="preserve"> </w:t>
      </w:r>
      <w:r w:rsidR="008019E6">
        <w:rPr>
          <w:rFonts w:ascii="Tahoma" w:hAnsi="Tahoma" w:cs="Tahoma"/>
          <w:sz w:val="20"/>
          <w:szCs w:val="20"/>
        </w:rPr>
        <w:t xml:space="preserve">Ετήσιων </w:t>
      </w:r>
      <w:r w:rsidR="007522CE">
        <w:rPr>
          <w:rFonts w:ascii="Tahoma" w:hAnsi="Tahoma" w:cs="Tahoma"/>
          <w:sz w:val="20"/>
          <w:szCs w:val="20"/>
        </w:rPr>
        <w:t>Λ</w:t>
      </w:r>
      <w:r>
        <w:rPr>
          <w:rFonts w:ascii="Tahoma" w:hAnsi="Tahoma" w:cs="Tahoma"/>
          <w:sz w:val="20"/>
          <w:szCs w:val="20"/>
        </w:rPr>
        <w:t>ογαριασμ</w:t>
      </w:r>
      <w:r w:rsidR="003C2E7C">
        <w:rPr>
          <w:rFonts w:ascii="Tahoma" w:hAnsi="Tahoma" w:cs="Tahoma"/>
          <w:sz w:val="20"/>
          <w:szCs w:val="20"/>
        </w:rPr>
        <w:t>ών</w:t>
      </w:r>
      <w:r>
        <w:rPr>
          <w:rFonts w:ascii="Tahoma" w:hAnsi="Tahoma" w:cs="Tahoma"/>
          <w:sz w:val="20"/>
          <w:szCs w:val="20"/>
        </w:rPr>
        <w:t>, καθώς και τις επιπλέον</w:t>
      </w:r>
      <w:r w:rsidR="00EB67CE">
        <w:rPr>
          <w:rFonts w:ascii="Tahoma" w:hAnsi="Tahoma" w:cs="Tahoma"/>
          <w:sz w:val="20"/>
          <w:szCs w:val="20"/>
        </w:rPr>
        <w:t xml:space="preserve"> κατ’ αποκοπή</w:t>
      </w:r>
      <w:r>
        <w:rPr>
          <w:rFonts w:ascii="Tahoma" w:hAnsi="Tahoma" w:cs="Tahoma"/>
          <w:sz w:val="20"/>
          <w:szCs w:val="20"/>
        </w:rPr>
        <w:t xml:space="preserve"> διορθώσεις που έχει εγκρίνει, </w:t>
      </w:r>
      <w:r w:rsidRPr="006F1D31">
        <w:rPr>
          <w:rFonts w:ascii="Tahoma" w:hAnsi="Tahoma" w:cs="Tahoma"/>
          <w:sz w:val="20"/>
          <w:szCs w:val="20"/>
        </w:rPr>
        <w:t>προκειμένου να γίνο</w:t>
      </w:r>
      <w:r>
        <w:rPr>
          <w:rFonts w:ascii="Tahoma" w:hAnsi="Tahoma" w:cs="Tahoma"/>
          <w:sz w:val="20"/>
          <w:szCs w:val="20"/>
        </w:rPr>
        <w:t>υν οι αναγκαίες τροποποιήσεις στ</w:t>
      </w:r>
      <w:r w:rsidR="003C2E7C">
        <w:rPr>
          <w:rFonts w:ascii="Tahoma" w:hAnsi="Tahoma" w:cs="Tahoma"/>
          <w:sz w:val="20"/>
          <w:szCs w:val="20"/>
        </w:rPr>
        <w:t>ους</w:t>
      </w:r>
      <w:r w:rsidRPr="006F1D31">
        <w:rPr>
          <w:rFonts w:ascii="Tahoma" w:hAnsi="Tahoma" w:cs="Tahoma"/>
          <w:sz w:val="20"/>
          <w:szCs w:val="20"/>
        </w:rPr>
        <w:t xml:space="preserve"> Ετ</w:t>
      </w:r>
      <w:r>
        <w:rPr>
          <w:rFonts w:ascii="Tahoma" w:hAnsi="Tahoma" w:cs="Tahoma"/>
          <w:sz w:val="20"/>
          <w:szCs w:val="20"/>
        </w:rPr>
        <w:t>ήσιο</w:t>
      </w:r>
      <w:r w:rsidR="003C2E7C">
        <w:rPr>
          <w:rFonts w:ascii="Tahoma" w:hAnsi="Tahoma" w:cs="Tahoma"/>
          <w:sz w:val="20"/>
          <w:szCs w:val="20"/>
        </w:rPr>
        <w:t>υς</w:t>
      </w:r>
      <w:r w:rsidRPr="006F1D31">
        <w:rPr>
          <w:rFonts w:ascii="Tahoma" w:hAnsi="Tahoma" w:cs="Tahoma"/>
          <w:sz w:val="20"/>
          <w:szCs w:val="20"/>
        </w:rPr>
        <w:t xml:space="preserve"> Λ</w:t>
      </w:r>
      <w:r>
        <w:rPr>
          <w:rFonts w:ascii="Tahoma" w:hAnsi="Tahoma" w:cs="Tahoma"/>
          <w:sz w:val="20"/>
          <w:szCs w:val="20"/>
        </w:rPr>
        <w:t>ογαριασμ</w:t>
      </w:r>
      <w:r w:rsidR="003C2E7C">
        <w:rPr>
          <w:rFonts w:ascii="Tahoma" w:hAnsi="Tahoma" w:cs="Tahoma"/>
          <w:sz w:val="20"/>
          <w:szCs w:val="20"/>
        </w:rPr>
        <w:t>ούς</w:t>
      </w:r>
      <w:r w:rsidRPr="006F1D31">
        <w:rPr>
          <w:rFonts w:ascii="Tahoma" w:hAnsi="Tahoma" w:cs="Tahoma"/>
          <w:sz w:val="20"/>
          <w:szCs w:val="20"/>
        </w:rPr>
        <w:t xml:space="preserve"> και στην Ετήσια Σύνοψη.</w:t>
      </w:r>
      <w:r>
        <w:rPr>
          <w:rFonts w:ascii="Tahoma" w:hAnsi="Tahoma" w:cs="Tahoma"/>
          <w:sz w:val="20"/>
          <w:szCs w:val="20"/>
        </w:rPr>
        <w:t xml:space="preserve"> </w:t>
      </w:r>
    </w:p>
    <w:p w:rsidR="00DE66CE" w:rsidRPr="0010494B" w:rsidRDefault="00DE66CE" w:rsidP="00DE66CE">
      <w:pPr>
        <w:spacing w:after="120" w:line="280" w:lineRule="atLeast"/>
        <w:rPr>
          <w:rFonts w:ascii="Tahoma" w:hAnsi="Tahoma" w:cs="Tahoma"/>
          <w:sz w:val="20"/>
          <w:szCs w:val="20"/>
        </w:rPr>
      </w:pPr>
      <w:r w:rsidRPr="0010494B">
        <w:rPr>
          <w:rFonts w:ascii="Tahoma" w:hAnsi="Tahoma" w:cs="Tahoma"/>
          <w:sz w:val="20"/>
          <w:szCs w:val="20"/>
        </w:rPr>
        <w:t>Με βάση τα παραπάνω η ΑΠ προβαίνει στις αναγκαίες προσαρμογές και διορθώσεις των Ετήσιων Λογαριασμών. Παράλ</w:t>
      </w:r>
      <w:r>
        <w:rPr>
          <w:rFonts w:ascii="Tahoma" w:hAnsi="Tahoma" w:cs="Tahoma"/>
          <w:sz w:val="20"/>
          <w:szCs w:val="20"/>
        </w:rPr>
        <w:t>ληλα, αποστέλλει στις ΔΑ</w:t>
      </w:r>
      <w:r w:rsidRPr="0010494B">
        <w:rPr>
          <w:rFonts w:ascii="Tahoma" w:hAnsi="Tahoma" w:cs="Tahoma"/>
          <w:sz w:val="20"/>
          <w:szCs w:val="20"/>
        </w:rPr>
        <w:t xml:space="preserve"> το έντυπο </w:t>
      </w:r>
      <w:r w:rsidRPr="0010494B">
        <w:rPr>
          <w:rFonts w:ascii="Tahoma" w:hAnsi="Tahoma" w:cs="Tahoma"/>
          <w:i/>
          <w:sz w:val="20"/>
          <w:szCs w:val="20"/>
        </w:rPr>
        <w:t xml:space="preserve">Ε.VII.2_1: Επιβεβαίωση στοιχείων Ετήσιου Λογαριασμού, </w:t>
      </w:r>
      <w:r w:rsidRPr="0010494B">
        <w:rPr>
          <w:rFonts w:ascii="Tahoma" w:hAnsi="Tahoma" w:cs="Tahoma"/>
          <w:sz w:val="20"/>
          <w:szCs w:val="20"/>
        </w:rPr>
        <w:t xml:space="preserve">το οποίο συμπληρώνεται </w:t>
      </w:r>
      <w:r w:rsidR="009F70C2" w:rsidRPr="0010494B">
        <w:rPr>
          <w:rFonts w:ascii="Tahoma" w:hAnsi="Tahoma" w:cs="Tahoma"/>
          <w:sz w:val="20"/>
          <w:szCs w:val="20"/>
        </w:rPr>
        <w:t>α</w:t>
      </w:r>
      <w:r w:rsidR="009F70C2">
        <w:rPr>
          <w:rFonts w:ascii="Tahoma" w:hAnsi="Tahoma" w:cs="Tahoma"/>
          <w:sz w:val="20"/>
          <w:szCs w:val="20"/>
        </w:rPr>
        <w:t>πό τις ΔΑ</w:t>
      </w:r>
      <w:r w:rsidR="009F70C2" w:rsidRPr="0010494B">
        <w:rPr>
          <w:rFonts w:ascii="Tahoma" w:hAnsi="Tahoma" w:cs="Tahoma"/>
          <w:sz w:val="20"/>
          <w:szCs w:val="20"/>
        </w:rPr>
        <w:t xml:space="preserve"> </w:t>
      </w:r>
      <w:r w:rsidR="00744BF5">
        <w:rPr>
          <w:rFonts w:ascii="Tahoma" w:hAnsi="Tahoma" w:cs="Tahoma"/>
          <w:sz w:val="20"/>
          <w:szCs w:val="20"/>
        </w:rPr>
        <w:t>για κάθε Ταμείο,</w:t>
      </w:r>
      <w:r w:rsidRPr="0010494B">
        <w:rPr>
          <w:rFonts w:ascii="Tahoma" w:hAnsi="Tahoma" w:cs="Tahoma"/>
          <w:sz w:val="20"/>
          <w:szCs w:val="20"/>
        </w:rPr>
        <w:t xml:space="preserve"> υπογράφεται και αποστέλλεται στην ΑΠ, προκειμένου να προ</w:t>
      </w:r>
      <w:r w:rsidR="00263063">
        <w:rPr>
          <w:rFonts w:ascii="Tahoma" w:hAnsi="Tahoma" w:cs="Tahoma"/>
          <w:sz w:val="20"/>
          <w:szCs w:val="20"/>
        </w:rPr>
        <w:t>βεί στην υποβολή των οριστικών Ετήσιων Λογαριασμώ</w:t>
      </w:r>
      <w:r w:rsidRPr="0010494B">
        <w:rPr>
          <w:rFonts w:ascii="Tahoma" w:hAnsi="Tahoma" w:cs="Tahoma"/>
          <w:sz w:val="20"/>
          <w:szCs w:val="20"/>
        </w:rPr>
        <w:t xml:space="preserve">ν. </w:t>
      </w:r>
    </w:p>
    <w:p w:rsidR="00DE66CE" w:rsidRDefault="00DE66CE" w:rsidP="00DE66CE">
      <w:pPr>
        <w:spacing w:after="120" w:line="280" w:lineRule="atLeast"/>
        <w:rPr>
          <w:rFonts w:ascii="Tahoma" w:hAnsi="Tahoma" w:cs="Tahoma"/>
          <w:sz w:val="20"/>
          <w:szCs w:val="20"/>
        </w:rPr>
      </w:pPr>
      <w:r w:rsidRPr="0010494B">
        <w:rPr>
          <w:rFonts w:ascii="Tahoma" w:hAnsi="Tahoma" w:cs="Tahoma"/>
          <w:sz w:val="20"/>
          <w:szCs w:val="20"/>
        </w:rPr>
        <w:t xml:space="preserve">Η ΑΠ υποβάλλει τους οριστικούς Ετήσιους Λογαριασμούς στην ΕΔΕΛ μέχρι τις </w:t>
      </w:r>
      <w:r w:rsidR="008B5319">
        <w:rPr>
          <w:rFonts w:ascii="Tahoma" w:hAnsi="Tahoma" w:cs="Tahoma"/>
          <w:sz w:val="20"/>
          <w:szCs w:val="20"/>
        </w:rPr>
        <w:t>8</w:t>
      </w:r>
      <w:r w:rsidRPr="0010494B">
        <w:rPr>
          <w:rFonts w:ascii="Tahoma" w:hAnsi="Tahoma" w:cs="Tahoma"/>
          <w:sz w:val="20"/>
          <w:szCs w:val="20"/>
        </w:rPr>
        <w:t xml:space="preserve"> Φεβρουαρίου του ημερολογιακού έτους Ν+1.</w:t>
      </w:r>
    </w:p>
    <w:p w:rsidR="006E3014" w:rsidRPr="000314D2" w:rsidRDefault="006E3014" w:rsidP="006E3014">
      <w:pPr>
        <w:pStyle w:val="a8"/>
        <w:keepNext/>
        <w:numPr>
          <w:ilvl w:val="1"/>
          <w:numId w:val="9"/>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Διατύπωση </w:t>
      </w:r>
      <w:r>
        <w:rPr>
          <w:rFonts w:ascii="Tahoma" w:hAnsi="Tahoma" w:cs="Tahoma"/>
          <w:b/>
          <w:bCs/>
          <w:color w:val="990000"/>
          <w:sz w:val="20"/>
          <w:szCs w:val="20"/>
        </w:rPr>
        <w:t>Γ</w:t>
      </w:r>
      <w:r w:rsidRPr="000314D2">
        <w:rPr>
          <w:rFonts w:ascii="Tahoma" w:hAnsi="Tahoma" w:cs="Tahoma"/>
          <w:b/>
          <w:bCs/>
          <w:color w:val="990000"/>
          <w:sz w:val="20"/>
          <w:szCs w:val="20"/>
        </w:rPr>
        <w:t xml:space="preserve">νώμης </w:t>
      </w:r>
      <w:r w:rsidR="003053D6">
        <w:rPr>
          <w:rFonts w:ascii="Tahoma" w:hAnsi="Tahoma" w:cs="Tahoma"/>
          <w:b/>
          <w:bCs/>
          <w:color w:val="990000"/>
          <w:sz w:val="20"/>
          <w:szCs w:val="20"/>
        </w:rPr>
        <w:t>λ</w:t>
      </w:r>
      <w:r w:rsidRPr="000314D2">
        <w:rPr>
          <w:rFonts w:ascii="Tahoma" w:hAnsi="Tahoma" w:cs="Tahoma"/>
          <w:b/>
          <w:bCs/>
          <w:color w:val="990000"/>
          <w:sz w:val="20"/>
          <w:szCs w:val="20"/>
        </w:rPr>
        <w:t xml:space="preserve">ογιστικού </w:t>
      </w:r>
      <w:r w:rsidR="003053D6">
        <w:rPr>
          <w:rFonts w:ascii="Tahoma" w:hAnsi="Tahoma" w:cs="Tahoma"/>
          <w:b/>
          <w:bCs/>
          <w:color w:val="990000"/>
          <w:sz w:val="20"/>
          <w:szCs w:val="20"/>
        </w:rPr>
        <w:t>ε</w:t>
      </w:r>
      <w:r w:rsidRPr="000314D2">
        <w:rPr>
          <w:rFonts w:ascii="Tahoma" w:hAnsi="Tahoma" w:cs="Tahoma"/>
          <w:b/>
          <w:bCs/>
          <w:color w:val="990000"/>
          <w:sz w:val="20"/>
          <w:szCs w:val="20"/>
        </w:rPr>
        <w:t>λέγχου</w:t>
      </w:r>
      <w:r>
        <w:rPr>
          <w:rFonts w:ascii="Tahoma" w:hAnsi="Tahoma" w:cs="Tahoma"/>
          <w:b/>
          <w:bCs/>
          <w:color w:val="990000"/>
          <w:sz w:val="20"/>
          <w:szCs w:val="20"/>
        </w:rPr>
        <w:t xml:space="preserve"> από την ΕΔΕΛ</w:t>
      </w:r>
    </w:p>
    <w:p w:rsidR="006E3014" w:rsidRPr="005A3BC4" w:rsidRDefault="00A719E2" w:rsidP="00A240EF">
      <w:pPr>
        <w:spacing w:after="120" w:line="280" w:lineRule="atLeast"/>
        <w:rPr>
          <w:rFonts w:ascii="Tahoma" w:hAnsi="Tahoma" w:cs="Tahoma"/>
          <w:sz w:val="20"/>
          <w:szCs w:val="20"/>
        </w:rPr>
      </w:pPr>
      <w:r>
        <w:rPr>
          <w:rFonts w:ascii="Tahoma" w:hAnsi="Tahoma" w:cs="Tahoma"/>
          <w:sz w:val="20"/>
          <w:szCs w:val="20"/>
        </w:rPr>
        <w:t>Η Γ</w:t>
      </w:r>
      <w:r w:rsidR="006E3014" w:rsidRPr="005A3BC4">
        <w:rPr>
          <w:rFonts w:ascii="Tahoma" w:hAnsi="Tahoma" w:cs="Tahoma"/>
          <w:sz w:val="20"/>
          <w:szCs w:val="20"/>
        </w:rPr>
        <w:t xml:space="preserve">νώμη λογιστικού ελέγχου διατυπώνεται από την </w:t>
      </w:r>
      <w:r w:rsidR="00563683">
        <w:rPr>
          <w:rFonts w:ascii="Tahoma" w:hAnsi="Tahoma" w:cs="Tahoma"/>
          <w:sz w:val="20"/>
          <w:szCs w:val="20"/>
        </w:rPr>
        <w:t>ΕΔΕΛ</w:t>
      </w:r>
      <w:r w:rsidR="006E3014" w:rsidRPr="005A3BC4">
        <w:rPr>
          <w:rFonts w:ascii="Tahoma" w:hAnsi="Tahoma" w:cs="Tahoma"/>
          <w:sz w:val="20"/>
          <w:szCs w:val="20"/>
        </w:rPr>
        <w:t xml:space="preserve"> για τη </w:t>
      </w:r>
      <w:r w:rsidR="006E3014">
        <w:rPr>
          <w:rFonts w:ascii="Tahoma" w:hAnsi="Tahoma" w:cs="Tahoma"/>
          <w:sz w:val="20"/>
          <w:szCs w:val="20"/>
        </w:rPr>
        <w:t>Δ</w:t>
      </w:r>
      <w:r w:rsidR="006E3014" w:rsidRPr="005A3BC4">
        <w:rPr>
          <w:rFonts w:ascii="Tahoma" w:hAnsi="Tahoma" w:cs="Tahoma"/>
          <w:sz w:val="20"/>
          <w:szCs w:val="20"/>
        </w:rPr>
        <w:t xml:space="preserve">ήλωση </w:t>
      </w:r>
      <w:r w:rsidR="006E3014">
        <w:rPr>
          <w:rFonts w:ascii="Tahoma" w:hAnsi="Tahoma" w:cs="Tahoma"/>
          <w:sz w:val="20"/>
          <w:szCs w:val="20"/>
        </w:rPr>
        <w:t>Δ</w:t>
      </w:r>
      <w:r w:rsidR="006E3014" w:rsidRPr="005A3BC4">
        <w:rPr>
          <w:rFonts w:ascii="Tahoma" w:hAnsi="Tahoma" w:cs="Tahoma"/>
          <w:sz w:val="20"/>
          <w:szCs w:val="20"/>
        </w:rPr>
        <w:t xml:space="preserve">ιαχείρισης και την </w:t>
      </w:r>
      <w:r w:rsidR="006E3014">
        <w:rPr>
          <w:rFonts w:ascii="Tahoma" w:hAnsi="Tahoma" w:cs="Tahoma"/>
          <w:sz w:val="20"/>
          <w:szCs w:val="20"/>
        </w:rPr>
        <w:t>Ε</w:t>
      </w:r>
      <w:r w:rsidR="006E3014" w:rsidRPr="005A3BC4">
        <w:rPr>
          <w:rFonts w:ascii="Tahoma" w:hAnsi="Tahoma" w:cs="Tahoma"/>
          <w:sz w:val="20"/>
          <w:szCs w:val="20"/>
        </w:rPr>
        <w:t xml:space="preserve">τήσια </w:t>
      </w:r>
      <w:r w:rsidR="006E3014">
        <w:rPr>
          <w:rFonts w:ascii="Tahoma" w:hAnsi="Tahoma" w:cs="Tahoma"/>
          <w:sz w:val="20"/>
          <w:szCs w:val="20"/>
        </w:rPr>
        <w:t>Σ</w:t>
      </w:r>
      <w:r w:rsidR="006E3014" w:rsidRPr="005A3BC4">
        <w:rPr>
          <w:rFonts w:ascii="Tahoma" w:hAnsi="Tahoma" w:cs="Tahoma"/>
          <w:sz w:val="20"/>
          <w:szCs w:val="20"/>
        </w:rPr>
        <w:t xml:space="preserve">ύνοψη λογιστικών και λοιπών ελέγχων που καταρτίζει η Διαχειριστική Αρχή και για τους </w:t>
      </w:r>
      <w:r w:rsidR="006E3014">
        <w:rPr>
          <w:rFonts w:ascii="Tahoma" w:hAnsi="Tahoma" w:cs="Tahoma"/>
          <w:sz w:val="20"/>
          <w:szCs w:val="20"/>
        </w:rPr>
        <w:t>Ετήσιους Λ</w:t>
      </w:r>
      <w:r w:rsidR="006E3014" w:rsidRPr="005A3BC4">
        <w:rPr>
          <w:rFonts w:ascii="Tahoma" w:hAnsi="Tahoma" w:cs="Tahoma"/>
          <w:sz w:val="20"/>
          <w:szCs w:val="20"/>
        </w:rPr>
        <w:t>ογαριασμούς που καταρτίζει η Αρχή Πιστοποίησης για τ</w:t>
      </w:r>
      <w:r w:rsidR="00CE4A43">
        <w:rPr>
          <w:rFonts w:ascii="Tahoma" w:hAnsi="Tahoma" w:cs="Tahoma"/>
          <w:sz w:val="20"/>
          <w:szCs w:val="20"/>
        </w:rPr>
        <w:t>η</w:t>
      </w:r>
      <w:r w:rsidR="006E3014">
        <w:rPr>
          <w:rFonts w:ascii="Tahoma" w:hAnsi="Tahoma" w:cs="Tahoma"/>
          <w:sz w:val="20"/>
          <w:szCs w:val="20"/>
        </w:rPr>
        <w:t xml:space="preserve"> λογιστικ</w:t>
      </w:r>
      <w:r w:rsidR="00EB67CE">
        <w:rPr>
          <w:rFonts w:ascii="Tahoma" w:hAnsi="Tahoma" w:cs="Tahoma"/>
          <w:sz w:val="20"/>
          <w:szCs w:val="20"/>
        </w:rPr>
        <w:t>ή χρήση</w:t>
      </w:r>
      <w:r w:rsidR="006E3014">
        <w:rPr>
          <w:rFonts w:ascii="Tahoma" w:hAnsi="Tahoma" w:cs="Tahoma"/>
          <w:sz w:val="20"/>
          <w:szCs w:val="20"/>
        </w:rPr>
        <w:t xml:space="preserve"> </w:t>
      </w:r>
      <w:r w:rsidR="006E3014" w:rsidRPr="005A3BC4">
        <w:rPr>
          <w:rFonts w:ascii="Tahoma" w:hAnsi="Tahoma" w:cs="Tahoma"/>
          <w:sz w:val="20"/>
          <w:szCs w:val="20"/>
        </w:rPr>
        <w:t>αναφοράς και έχει τη μορφή σύμφωνης γνώμης χωρίς επιφυλάξεις, σύμφωνης γνώμης με επιφυλάξεις ή αρνητικής γνώμης</w:t>
      </w:r>
      <w:r w:rsidR="006E3014">
        <w:rPr>
          <w:rFonts w:ascii="Tahoma" w:hAnsi="Tahoma" w:cs="Tahoma"/>
          <w:sz w:val="20"/>
          <w:szCs w:val="20"/>
        </w:rPr>
        <w:t xml:space="preserve">. </w:t>
      </w:r>
    </w:p>
    <w:p w:rsidR="006E3014" w:rsidRPr="000314D2" w:rsidRDefault="006E3014" w:rsidP="00A240EF">
      <w:pPr>
        <w:pStyle w:val="a8"/>
        <w:keepNext/>
        <w:numPr>
          <w:ilvl w:val="1"/>
          <w:numId w:val="9"/>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Υποβολή </w:t>
      </w:r>
      <w:r w:rsidR="00A240EF">
        <w:rPr>
          <w:rFonts w:ascii="Tahoma" w:hAnsi="Tahoma" w:cs="Tahoma"/>
          <w:b/>
          <w:bCs/>
          <w:color w:val="990000"/>
          <w:sz w:val="20"/>
          <w:szCs w:val="20"/>
        </w:rPr>
        <w:t>των απαιτούμενων εγγράφων</w:t>
      </w:r>
      <w:r w:rsidRPr="000314D2">
        <w:rPr>
          <w:rFonts w:ascii="Tahoma" w:hAnsi="Tahoma" w:cs="Tahoma"/>
          <w:b/>
          <w:bCs/>
          <w:color w:val="990000"/>
          <w:sz w:val="20"/>
          <w:szCs w:val="20"/>
        </w:rPr>
        <w:t xml:space="preserve"> στην ΕΕ </w:t>
      </w:r>
    </w:p>
    <w:p w:rsidR="006E3014" w:rsidRPr="001279A9" w:rsidRDefault="006E3014" w:rsidP="006E3014">
      <w:pPr>
        <w:spacing w:after="60" w:line="280" w:lineRule="atLeast"/>
        <w:rPr>
          <w:rFonts w:ascii="Tahoma" w:hAnsi="Tahoma" w:cs="Tahoma"/>
          <w:sz w:val="20"/>
          <w:szCs w:val="20"/>
        </w:rPr>
      </w:pPr>
      <w:r>
        <w:rPr>
          <w:rFonts w:ascii="Tahoma" w:hAnsi="Tahoma" w:cs="Tahoma"/>
          <w:sz w:val="20"/>
          <w:szCs w:val="20"/>
        </w:rPr>
        <w:t>Μ</w:t>
      </w:r>
      <w:r w:rsidRPr="001279A9">
        <w:rPr>
          <w:rFonts w:ascii="Tahoma" w:hAnsi="Tahoma" w:cs="Tahoma"/>
          <w:sz w:val="20"/>
          <w:szCs w:val="20"/>
        </w:rPr>
        <w:t xml:space="preserve">έχρι τις </w:t>
      </w:r>
      <w:r w:rsidRPr="0022141B">
        <w:rPr>
          <w:rFonts w:ascii="Tahoma" w:hAnsi="Tahoma" w:cs="Tahoma"/>
          <w:color w:val="0000CC"/>
          <w:sz w:val="20"/>
          <w:szCs w:val="20"/>
        </w:rPr>
        <w:t>15 Φεβρουαρίου</w:t>
      </w:r>
      <w:r w:rsidRPr="001279A9">
        <w:rPr>
          <w:rFonts w:ascii="Tahoma" w:hAnsi="Tahoma" w:cs="Tahoma"/>
          <w:sz w:val="20"/>
          <w:szCs w:val="20"/>
        </w:rPr>
        <w:t xml:space="preserve"> του </w:t>
      </w:r>
      <w:r>
        <w:rPr>
          <w:rFonts w:ascii="Tahoma" w:hAnsi="Tahoma" w:cs="Tahoma"/>
          <w:sz w:val="20"/>
          <w:szCs w:val="20"/>
        </w:rPr>
        <w:t>ημερολογιακού</w:t>
      </w:r>
      <w:r w:rsidRPr="001279A9">
        <w:rPr>
          <w:rFonts w:ascii="Tahoma" w:hAnsi="Tahoma" w:cs="Tahoma"/>
          <w:sz w:val="20"/>
          <w:szCs w:val="20"/>
        </w:rPr>
        <w:t xml:space="preserve"> έτους </w:t>
      </w:r>
      <w:r>
        <w:rPr>
          <w:rFonts w:ascii="Tahoma" w:hAnsi="Tahoma" w:cs="Tahoma"/>
          <w:sz w:val="20"/>
          <w:szCs w:val="20"/>
        </w:rPr>
        <w:t>Ν+1</w:t>
      </w:r>
      <w:r w:rsidRPr="001279A9">
        <w:rPr>
          <w:rFonts w:ascii="Tahoma" w:hAnsi="Tahoma" w:cs="Tahoma"/>
          <w:sz w:val="20"/>
          <w:szCs w:val="20"/>
        </w:rPr>
        <w:t>, οι Αρχές υποβάλλουν στην ΕΕ μέσω του συστήματος SFC τα ακόλουθα:</w:t>
      </w:r>
    </w:p>
    <w:p w:rsidR="006E3014" w:rsidRPr="001279A9" w:rsidRDefault="00330BC3" w:rsidP="006E3014">
      <w:pPr>
        <w:pStyle w:val="a8"/>
        <w:numPr>
          <w:ilvl w:val="0"/>
          <w:numId w:val="14"/>
        </w:numPr>
        <w:spacing w:before="60" w:line="280" w:lineRule="atLeast"/>
        <w:ind w:left="1077" w:hanging="357"/>
        <w:rPr>
          <w:rFonts w:ascii="Tahoma" w:hAnsi="Tahoma" w:cs="Tahoma"/>
          <w:sz w:val="20"/>
          <w:szCs w:val="20"/>
        </w:rPr>
      </w:pPr>
      <w:r>
        <w:rPr>
          <w:rFonts w:ascii="Tahoma" w:hAnsi="Tahoma" w:cs="Tahoma"/>
          <w:sz w:val="20"/>
          <w:szCs w:val="20"/>
        </w:rPr>
        <w:t>κάθε</w:t>
      </w:r>
      <w:r w:rsidR="006E3014" w:rsidRPr="001279A9">
        <w:rPr>
          <w:rFonts w:ascii="Tahoma" w:hAnsi="Tahoma" w:cs="Tahoma"/>
          <w:sz w:val="20"/>
          <w:szCs w:val="20"/>
        </w:rPr>
        <w:t xml:space="preserve"> Διαχειριστικ</w:t>
      </w:r>
      <w:r>
        <w:rPr>
          <w:rFonts w:ascii="Tahoma" w:hAnsi="Tahoma" w:cs="Tahoma"/>
          <w:sz w:val="20"/>
          <w:szCs w:val="20"/>
        </w:rPr>
        <w:t>ή</w:t>
      </w:r>
      <w:r w:rsidR="006E3014" w:rsidRPr="001279A9">
        <w:rPr>
          <w:rFonts w:ascii="Tahoma" w:hAnsi="Tahoma" w:cs="Tahoma"/>
          <w:sz w:val="20"/>
          <w:szCs w:val="20"/>
        </w:rPr>
        <w:t xml:space="preserve"> Αρχ</w:t>
      </w:r>
      <w:r>
        <w:rPr>
          <w:rFonts w:ascii="Tahoma" w:hAnsi="Tahoma" w:cs="Tahoma"/>
          <w:sz w:val="20"/>
          <w:szCs w:val="20"/>
        </w:rPr>
        <w:t>ή</w:t>
      </w:r>
      <w:r w:rsidR="006E3014" w:rsidRPr="001279A9">
        <w:rPr>
          <w:rFonts w:ascii="Tahoma" w:hAnsi="Tahoma" w:cs="Tahoma"/>
          <w:sz w:val="20"/>
          <w:szCs w:val="20"/>
        </w:rPr>
        <w:t xml:space="preserve"> υποβάλλ</w:t>
      </w:r>
      <w:r>
        <w:rPr>
          <w:rFonts w:ascii="Tahoma" w:hAnsi="Tahoma" w:cs="Tahoma"/>
          <w:sz w:val="20"/>
          <w:szCs w:val="20"/>
        </w:rPr>
        <w:t>ει</w:t>
      </w:r>
      <w:r w:rsidR="006E3014" w:rsidRPr="001279A9">
        <w:rPr>
          <w:rFonts w:ascii="Tahoma" w:hAnsi="Tahoma" w:cs="Tahoma"/>
          <w:sz w:val="20"/>
          <w:szCs w:val="20"/>
        </w:rPr>
        <w:t xml:space="preserve"> </w:t>
      </w:r>
      <w:r w:rsidR="007522CE">
        <w:rPr>
          <w:rFonts w:ascii="Tahoma" w:hAnsi="Tahoma" w:cs="Tahoma"/>
          <w:sz w:val="20"/>
          <w:szCs w:val="20"/>
        </w:rPr>
        <w:t xml:space="preserve"> Ε</w:t>
      </w:r>
      <w:r w:rsidR="006E3014" w:rsidRPr="001279A9">
        <w:rPr>
          <w:rFonts w:ascii="Tahoma" w:hAnsi="Tahoma" w:cs="Tahoma"/>
          <w:sz w:val="20"/>
          <w:szCs w:val="20"/>
        </w:rPr>
        <w:t>τήσι</w:t>
      </w:r>
      <w:r>
        <w:rPr>
          <w:rFonts w:ascii="Tahoma" w:hAnsi="Tahoma" w:cs="Tahoma"/>
          <w:sz w:val="20"/>
          <w:szCs w:val="20"/>
        </w:rPr>
        <w:t>α</w:t>
      </w:r>
      <w:r w:rsidR="006E3014" w:rsidRPr="001279A9">
        <w:rPr>
          <w:rFonts w:ascii="Tahoma" w:hAnsi="Tahoma" w:cs="Tahoma"/>
          <w:sz w:val="20"/>
          <w:szCs w:val="20"/>
        </w:rPr>
        <w:t xml:space="preserve"> </w:t>
      </w:r>
      <w:r w:rsidR="007522CE">
        <w:rPr>
          <w:rFonts w:ascii="Tahoma" w:hAnsi="Tahoma" w:cs="Tahoma"/>
          <w:sz w:val="20"/>
          <w:szCs w:val="20"/>
        </w:rPr>
        <w:t>Σ</w:t>
      </w:r>
      <w:r>
        <w:rPr>
          <w:rFonts w:ascii="Tahoma" w:hAnsi="Tahoma" w:cs="Tahoma"/>
          <w:sz w:val="20"/>
          <w:szCs w:val="20"/>
        </w:rPr>
        <w:t>ύνοψη</w:t>
      </w:r>
      <w:r w:rsidR="006E3014" w:rsidRPr="001279A9">
        <w:rPr>
          <w:rFonts w:ascii="Tahoma" w:hAnsi="Tahoma" w:cs="Tahoma"/>
          <w:sz w:val="20"/>
          <w:szCs w:val="20"/>
        </w:rPr>
        <w:t xml:space="preserve"> λογιστικών και λοιπών ελέγχων</w:t>
      </w:r>
      <w:r>
        <w:rPr>
          <w:rFonts w:ascii="Tahoma" w:hAnsi="Tahoma" w:cs="Tahoma"/>
          <w:sz w:val="20"/>
          <w:szCs w:val="20"/>
        </w:rPr>
        <w:t xml:space="preserve"> και υπογράφει ηλεκτρονικά τη Δήλωση Διαχείρισης</w:t>
      </w:r>
      <w:r w:rsidR="006E3014" w:rsidRPr="001279A9">
        <w:rPr>
          <w:rFonts w:ascii="Tahoma" w:hAnsi="Tahoma" w:cs="Tahoma"/>
          <w:sz w:val="20"/>
          <w:szCs w:val="20"/>
        </w:rPr>
        <w:t>,</w:t>
      </w:r>
    </w:p>
    <w:p w:rsidR="006E3014" w:rsidRPr="001279A9" w:rsidRDefault="006E3014" w:rsidP="006E3014">
      <w:pPr>
        <w:pStyle w:val="a8"/>
        <w:numPr>
          <w:ilvl w:val="0"/>
          <w:numId w:val="14"/>
        </w:numPr>
        <w:spacing w:line="280" w:lineRule="atLeast"/>
        <w:rPr>
          <w:rFonts w:ascii="Tahoma" w:hAnsi="Tahoma" w:cs="Tahoma"/>
          <w:sz w:val="20"/>
          <w:szCs w:val="20"/>
        </w:rPr>
      </w:pPr>
      <w:r w:rsidRPr="001279A9">
        <w:rPr>
          <w:rFonts w:ascii="Tahoma" w:hAnsi="Tahoma" w:cs="Tahoma"/>
          <w:sz w:val="20"/>
          <w:szCs w:val="20"/>
        </w:rPr>
        <w:t>Η Αρ</w:t>
      </w:r>
      <w:r w:rsidR="00B2587A">
        <w:rPr>
          <w:rFonts w:ascii="Tahoma" w:hAnsi="Tahoma" w:cs="Tahoma"/>
          <w:sz w:val="20"/>
          <w:szCs w:val="20"/>
        </w:rPr>
        <w:t xml:space="preserve">χή Πιστοποίησης υποβάλλει τους </w:t>
      </w:r>
      <w:r w:rsidR="00AD7A9A">
        <w:rPr>
          <w:rFonts w:ascii="Tahoma" w:hAnsi="Tahoma" w:cs="Tahoma"/>
          <w:sz w:val="20"/>
          <w:szCs w:val="20"/>
        </w:rPr>
        <w:t xml:space="preserve">Ετήσιους </w:t>
      </w:r>
      <w:r w:rsidR="00B2587A">
        <w:rPr>
          <w:rFonts w:ascii="Tahoma" w:hAnsi="Tahoma" w:cs="Tahoma"/>
          <w:sz w:val="20"/>
          <w:szCs w:val="20"/>
        </w:rPr>
        <w:t>Λ</w:t>
      </w:r>
      <w:r w:rsidRPr="001279A9">
        <w:rPr>
          <w:rFonts w:ascii="Tahoma" w:hAnsi="Tahoma" w:cs="Tahoma"/>
          <w:sz w:val="20"/>
          <w:szCs w:val="20"/>
        </w:rPr>
        <w:t>ογαριασμούς,</w:t>
      </w:r>
    </w:p>
    <w:p w:rsidR="006E3014" w:rsidRDefault="006E3014" w:rsidP="006E3014">
      <w:pPr>
        <w:pStyle w:val="a8"/>
        <w:numPr>
          <w:ilvl w:val="0"/>
          <w:numId w:val="14"/>
        </w:numPr>
        <w:spacing w:line="280" w:lineRule="atLeast"/>
        <w:rPr>
          <w:rFonts w:ascii="Tahoma" w:hAnsi="Tahoma" w:cs="Tahoma"/>
          <w:sz w:val="20"/>
          <w:szCs w:val="20"/>
        </w:rPr>
      </w:pPr>
      <w:r w:rsidRPr="001279A9">
        <w:rPr>
          <w:rFonts w:ascii="Tahoma" w:hAnsi="Tahoma" w:cs="Tahoma"/>
          <w:sz w:val="20"/>
          <w:szCs w:val="20"/>
        </w:rPr>
        <w:t xml:space="preserve">Η </w:t>
      </w:r>
      <w:r w:rsidR="00A714F6">
        <w:rPr>
          <w:rFonts w:ascii="Tahoma" w:hAnsi="Tahoma" w:cs="Tahoma"/>
          <w:sz w:val="20"/>
          <w:szCs w:val="20"/>
        </w:rPr>
        <w:t>ΕΔΕΛ</w:t>
      </w:r>
      <w:r w:rsidR="00B2587A">
        <w:rPr>
          <w:rFonts w:ascii="Tahoma" w:hAnsi="Tahoma" w:cs="Tahoma"/>
          <w:sz w:val="20"/>
          <w:szCs w:val="20"/>
        </w:rPr>
        <w:t xml:space="preserve"> υποβάλλει τη Γ</w:t>
      </w:r>
      <w:r w:rsidRPr="001279A9">
        <w:rPr>
          <w:rFonts w:ascii="Tahoma" w:hAnsi="Tahoma" w:cs="Tahoma"/>
          <w:sz w:val="20"/>
          <w:szCs w:val="20"/>
        </w:rPr>
        <w:t>ν</w:t>
      </w:r>
      <w:r w:rsidR="00B2587A">
        <w:rPr>
          <w:rFonts w:ascii="Tahoma" w:hAnsi="Tahoma" w:cs="Tahoma"/>
          <w:sz w:val="20"/>
          <w:szCs w:val="20"/>
        </w:rPr>
        <w:t>ώμη λογιστικού ελέγχου και την Ετήσια Έκθεση Ε</w:t>
      </w:r>
      <w:r w:rsidRPr="001279A9">
        <w:rPr>
          <w:rFonts w:ascii="Tahoma" w:hAnsi="Tahoma" w:cs="Tahoma"/>
          <w:sz w:val="20"/>
          <w:szCs w:val="20"/>
        </w:rPr>
        <w:t>λέγχου που καταρτίζει η ίδια βάσει του Άρθρου 127</w:t>
      </w:r>
      <w:r w:rsidR="00943283">
        <w:rPr>
          <w:rFonts w:ascii="Tahoma" w:hAnsi="Tahoma" w:cs="Tahoma"/>
          <w:sz w:val="20"/>
          <w:szCs w:val="20"/>
        </w:rPr>
        <w:t xml:space="preserve"> </w:t>
      </w:r>
      <w:r w:rsidRPr="001279A9">
        <w:rPr>
          <w:rFonts w:ascii="Tahoma" w:hAnsi="Tahoma" w:cs="Tahoma"/>
          <w:sz w:val="20"/>
          <w:szCs w:val="20"/>
        </w:rPr>
        <w:t>(5.β) του Καν. 1303/2013.</w:t>
      </w:r>
    </w:p>
    <w:p w:rsidR="006E3014" w:rsidRDefault="006E3014" w:rsidP="006E3014">
      <w:pPr>
        <w:spacing w:after="120" w:line="280" w:lineRule="atLeast"/>
        <w:rPr>
          <w:rFonts w:ascii="Tahoma" w:hAnsi="Tahoma" w:cs="Tahoma"/>
          <w:sz w:val="20"/>
          <w:szCs w:val="20"/>
        </w:rPr>
      </w:pPr>
      <w:r w:rsidRPr="001279A9">
        <w:rPr>
          <w:rFonts w:ascii="Tahoma" w:hAnsi="Tahoma" w:cs="Tahoma"/>
          <w:sz w:val="20"/>
          <w:szCs w:val="20"/>
        </w:rPr>
        <w:t xml:space="preserve">Η προθεσμία της 15ης Φεβρουαρίου μπορεί να επεκτείνεται κατ’ εξαίρεση από την Επιτροπή έως την 1η Μαρτίου το αργότερο, κατόπιν σχετικής ειδοποίησης από την </w:t>
      </w:r>
      <w:r w:rsidR="00A714F6">
        <w:rPr>
          <w:rFonts w:ascii="Tahoma" w:hAnsi="Tahoma" w:cs="Tahoma"/>
          <w:sz w:val="20"/>
          <w:szCs w:val="20"/>
        </w:rPr>
        <w:t>ΕΔΕΛ</w:t>
      </w:r>
      <w:r w:rsidRPr="001279A9">
        <w:rPr>
          <w:rFonts w:ascii="Tahoma" w:hAnsi="Tahoma" w:cs="Tahoma"/>
          <w:sz w:val="20"/>
          <w:szCs w:val="20"/>
        </w:rPr>
        <w:t>.</w:t>
      </w:r>
    </w:p>
    <w:p w:rsidR="0005515F" w:rsidRPr="00B6759F" w:rsidRDefault="0005515F" w:rsidP="0005515F">
      <w:pPr>
        <w:spacing w:after="120" w:line="280" w:lineRule="atLeast"/>
        <w:rPr>
          <w:rFonts w:ascii="Tahoma" w:hAnsi="Tahoma" w:cs="Tahoma"/>
          <w:sz w:val="20"/>
          <w:szCs w:val="20"/>
        </w:rPr>
      </w:pPr>
      <w:r w:rsidRPr="007E7A89">
        <w:rPr>
          <w:rFonts w:ascii="Tahoma" w:hAnsi="Tahoma" w:cs="Tahoma"/>
          <w:sz w:val="20"/>
          <w:szCs w:val="20"/>
        </w:rPr>
        <w:t>Σημειώνεται ότι,</w:t>
      </w:r>
      <w:r w:rsidR="00A719E2">
        <w:rPr>
          <w:rFonts w:ascii="Tahoma" w:hAnsi="Tahoma" w:cs="Tahoma"/>
          <w:sz w:val="20"/>
          <w:szCs w:val="20"/>
        </w:rPr>
        <w:t xml:space="preserve"> σε πλήρη ανάπτυξη του ΟΠΣ, οι </w:t>
      </w:r>
      <w:r w:rsidR="00330BC3">
        <w:rPr>
          <w:rFonts w:ascii="Tahoma" w:hAnsi="Tahoma" w:cs="Tahoma"/>
          <w:sz w:val="20"/>
          <w:szCs w:val="20"/>
        </w:rPr>
        <w:t xml:space="preserve">Ετήσιοι </w:t>
      </w:r>
      <w:r w:rsidR="00A719E2">
        <w:rPr>
          <w:rFonts w:ascii="Tahoma" w:hAnsi="Tahoma" w:cs="Tahoma"/>
          <w:sz w:val="20"/>
          <w:szCs w:val="20"/>
        </w:rPr>
        <w:t>Λ</w:t>
      </w:r>
      <w:r w:rsidRPr="007E7A89">
        <w:rPr>
          <w:rFonts w:ascii="Tahoma" w:hAnsi="Tahoma" w:cs="Tahoma"/>
          <w:sz w:val="20"/>
          <w:szCs w:val="20"/>
        </w:rPr>
        <w:t xml:space="preserve">ογαριασμοί παράγονται από το ΟΠΣ και η υποβολή στην SFC γίνεται μέσω διεπαφής (e-ζεύξη). Μέχρι την πλήρη ανάπτυξη του ΟΠΣ καθώς και σε εξαιρετικές περιπτώσεις που μπορεί να υπάρξει τεχνικό πρόβλημα στο e-ζεύξη, η καταχώριση στην SFC γίνεται με εισαγωγή δεδομένων, με βάση τα παραγόμενα από το ΟΠΣ στοιχεία. Στην περίπτωση αυτή θα γίνεται ο έλεγχος σε σχετικό πεδίο της Λίστας Ελέγχου και </w:t>
      </w:r>
      <w:r w:rsidR="00A719E2">
        <w:rPr>
          <w:rFonts w:ascii="Tahoma" w:hAnsi="Tahoma" w:cs="Tahoma"/>
          <w:sz w:val="20"/>
          <w:szCs w:val="20"/>
        </w:rPr>
        <w:t xml:space="preserve">κάθε </w:t>
      </w:r>
      <w:r w:rsidR="00330BC3">
        <w:rPr>
          <w:rFonts w:ascii="Tahoma" w:hAnsi="Tahoma" w:cs="Tahoma"/>
          <w:sz w:val="20"/>
          <w:szCs w:val="20"/>
        </w:rPr>
        <w:t xml:space="preserve">Ετήσιος </w:t>
      </w:r>
      <w:r w:rsidR="00A719E2">
        <w:rPr>
          <w:rFonts w:ascii="Tahoma" w:hAnsi="Tahoma" w:cs="Tahoma"/>
          <w:sz w:val="20"/>
          <w:szCs w:val="20"/>
        </w:rPr>
        <w:t>Λ</w:t>
      </w:r>
      <w:r w:rsidR="007F1661" w:rsidRPr="007E7A89">
        <w:rPr>
          <w:rFonts w:ascii="Tahoma" w:hAnsi="Tahoma" w:cs="Tahoma"/>
          <w:sz w:val="20"/>
          <w:szCs w:val="20"/>
        </w:rPr>
        <w:t>ογαριασμός</w:t>
      </w:r>
      <w:r w:rsidRPr="007E7A89">
        <w:rPr>
          <w:rFonts w:ascii="Tahoma" w:hAnsi="Tahoma" w:cs="Tahoma"/>
          <w:sz w:val="20"/>
          <w:szCs w:val="20"/>
        </w:rPr>
        <w:t xml:space="preserve"> στ</w:t>
      </w:r>
      <w:r w:rsidR="007F1661" w:rsidRPr="007E7A89">
        <w:rPr>
          <w:rFonts w:ascii="Tahoma" w:hAnsi="Tahoma" w:cs="Tahoma"/>
          <w:sz w:val="20"/>
          <w:szCs w:val="20"/>
        </w:rPr>
        <w:t xml:space="preserve">ην SFC σε </w:t>
      </w:r>
      <w:r w:rsidR="007F1661" w:rsidRPr="007E7A89">
        <w:rPr>
          <w:rFonts w:ascii="Tahoma" w:hAnsi="Tahoma" w:cs="Tahoma"/>
          <w:sz w:val="20"/>
          <w:szCs w:val="20"/>
        </w:rPr>
        <w:lastRenderedPageBreak/>
        <w:t>status "μη επικυρωμένος</w:t>
      </w:r>
      <w:r w:rsidRPr="007E7A89">
        <w:rPr>
          <w:rFonts w:ascii="Tahoma" w:hAnsi="Tahoma" w:cs="Tahoma"/>
          <w:sz w:val="20"/>
          <w:szCs w:val="20"/>
        </w:rPr>
        <w:t xml:space="preserve">" θα </w:t>
      </w:r>
      <w:r w:rsidR="00A719E2">
        <w:rPr>
          <w:rFonts w:ascii="Tahoma" w:hAnsi="Tahoma" w:cs="Tahoma"/>
          <w:sz w:val="20"/>
          <w:szCs w:val="20"/>
        </w:rPr>
        <w:t>τυπώνεται και θα υπογράφεται από</w:t>
      </w:r>
      <w:r w:rsidRPr="007E7A89">
        <w:rPr>
          <w:rFonts w:ascii="Tahoma" w:hAnsi="Tahoma" w:cs="Tahoma"/>
          <w:sz w:val="20"/>
          <w:szCs w:val="20"/>
        </w:rPr>
        <w:t xml:space="preserve"> τον Προϊστάμενο της Αρχής Πιστοποίησης πριν αποσταλεί στην SFC.</w:t>
      </w:r>
    </w:p>
    <w:p w:rsidR="006E3014" w:rsidRPr="000314D2" w:rsidRDefault="006E3014" w:rsidP="006E3014">
      <w:pPr>
        <w:pStyle w:val="a8"/>
        <w:keepNext/>
        <w:numPr>
          <w:ilvl w:val="1"/>
          <w:numId w:val="9"/>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Εξέταση από ΕΕ </w:t>
      </w:r>
    </w:p>
    <w:p w:rsidR="006E3014" w:rsidRPr="001279A9" w:rsidRDefault="006E3014" w:rsidP="006E3014">
      <w:pPr>
        <w:spacing w:after="120" w:line="280" w:lineRule="atLeast"/>
        <w:rPr>
          <w:rFonts w:ascii="Tahoma" w:hAnsi="Tahoma" w:cs="Tahoma"/>
          <w:sz w:val="20"/>
          <w:szCs w:val="20"/>
        </w:rPr>
      </w:pPr>
      <w:r w:rsidRPr="001279A9">
        <w:rPr>
          <w:rFonts w:ascii="Tahoma" w:hAnsi="Tahoma" w:cs="Tahoma"/>
          <w:sz w:val="20"/>
          <w:szCs w:val="20"/>
        </w:rPr>
        <w:t>Η Επιτροπή προβαίνει στην εξέταση των εγγράφων που της υπ</w:t>
      </w:r>
      <w:r w:rsidR="00F01DCC">
        <w:rPr>
          <w:rFonts w:ascii="Tahoma" w:hAnsi="Tahoma" w:cs="Tahoma"/>
          <w:sz w:val="20"/>
          <w:szCs w:val="20"/>
        </w:rPr>
        <w:t xml:space="preserve">οβάλλονται και αποδέχεται τους </w:t>
      </w:r>
      <w:r w:rsidR="00AC4BE8">
        <w:rPr>
          <w:rFonts w:ascii="Tahoma" w:hAnsi="Tahoma" w:cs="Tahoma"/>
          <w:sz w:val="20"/>
          <w:szCs w:val="20"/>
        </w:rPr>
        <w:t xml:space="preserve">Ετήσιους </w:t>
      </w:r>
      <w:r w:rsidR="00F01DCC">
        <w:rPr>
          <w:rFonts w:ascii="Tahoma" w:hAnsi="Tahoma" w:cs="Tahoma"/>
          <w:sz w:val="20"/>
          <w:szCs w:val="20"/>
        </w:rPr>
        <w:t>Λ</w:t>
      </w:r>
      <w:r w:rsidRPr="001279A9">
        <w:rPr>
          <w:rFonts w:ascii="Tahoma" w:hAnsi="Tahoma" w:cs="Tahoma"/>
          <w:sz w:val="20"/>
          <w:szCs w:val="20"/>
        </w:rPr>
        <w:t>ογαριασμούς εφόσον είνα</w:t>
      </w:r>
      <w:r w:rsidR="003053D6">
        <w:rPr>
          <w:rFonts w:ascii="Tahoma" w:hAnsi="Tahoma" w:cs="Tahoma"/>
          <w:sz w:val="20"/>
          <w:szCs w:val="20"/>
        </w:rPr>
        <w:t xml:space="preserve">ι σε θέση να συμπεράνει ότι οι </w:t>
      </w:r>
      <w:r w:rsidR="005C22DC">
        <w:rPr>
          <w:rFonts w:ascii="Tahoma" w:hAnsi="Tahoma" w:cs="Tahoma"/>
          <w:sz w:val="20"/>
          <w:szCs w:val="20"/>
        </w:rPr>
        <w:t xml:space="preserve">Ετήσιοι </w:t>
      </w:r>
      <w:r w:rsidR="003053D6">
        <w:rPr>
          <w:rFonts w:ascii="Tahoma" w:hAnsi="Tahoma" w:cs="Tahoma"/>
          <w:sz w:val="20"/>
          <w:szCs w:val="20"/>
        </w:rPr>
        <w:t>Λ</w:t>
      </w:r>
      <w:r w:rsidRPr="001279A9">
        <w:rPr>
          <w:rFonts w:ascii="Tahoma" w:hAnsi="Tahoma" w:cs="Tahoma"/>
          <w:sz w:val="20"/>
          <w:szCs w:val="20"/>
        </w:rPr>
        <w:t>ογαριασμοί είναι πλήρεις, ακριβείς και αληθείς</w:t>
      </w:r>
      <w:r w:rsidR="003053D6">
        <w:rPr>
          <w:rFonts w:ascii="Tahoma" w:hAnsi="Tahoma" w:cs="Tahoma"/>
          <w:sz w:val="20"/>
          <w:szCs w:val="20"/>
        </w:rPr>
        <w:t xml:space="preserve"> και επομένως ότι και η Δήλωση Δ</w:t>
      </w:r>
      <w:r w:rsidRPr="001279A9">
        <w:rPr>
          <w:rFonts w:ascii="Tahoma" w:hAnsi="Tahoma" w:cs="Tahoma"/>
          <w:sz w:val="20"/>
          <w:szCs w:val="20"/>
        </w:rPr>
        <w:t xml:space="preserve">ιαχείρισης της Διαχειριστικής Αρχής είναι ακριβής. Η Επιτροπή καταλήγει στο συμπέρασμα αυτό όταν η </w:t>
      </w:r>
      <w:r w:rsidR="00A714F6">
        <w:rPr>
          <w:rFonts w:ascii="Tahoma" w:hAnsi="Tahoma" w:cs="Tahoma"/>
          <w:sz w:val="20"/>
          <w:szCs w:val="20"/>
        </w:rPr>
        <w:t>ΕΔΕΛ</w:t>
      </w:r>
      <w:r w:rsidRPr="001279A9">
        <w:rPr>
          <w:rFonts w:ascii="Tahoma" w:hAnsi="Tahoma" w:cs="Tahoma"/>
          <w:sz w:val="20"/>
          <w:szCs w:val="20"/>
        </w:rPr>
        <w:t xml:space="preserve"> παράσχει </w:t>
      </w:r>
      <w:r w:rsidR="003053D6">
        <w:rPr>
          <w:rFonts w:ascii="Tahoma" w:hAnsi="Tahoma" w:cs="Tahoma"/>
          <w:sz w:val="20"/>
          <w:szCs w:val="20"/>
        </w:rPr>
        <w:t xml:space="preserve">Γνώμη λογιστικού </w:t>
      </w:r>
      <w:r w:rsidRPr="001279A9">
        <w:rPr>
          <w:rFonts w:ascii="Tahoma" w:hAnsi="Tahoma" w:cs="Tahoma"/>
          <w:sz w:val="20"/>
          <w:szCs w:val="20"/>
        </w:rPr>
        <w:t>ελέγχου χωρίς επιφυλάξεις όσον αφορά την πληρότητα, την ακρίβεια και την ειλικρίνεια των</w:t>
      </w:r>
      <w:r>
        <w:t xml:space="preserve"> </w:t>
      </w:r>
      <w:r w:rsidR="0064204F">
        <w:rPr>
          <w:rFonts w:ascii="Tahoma" w:hAnsi="Tahoma" w:cs="Tahoma"/>
          <w:sz w:val="20"/>
          <w:szCs w:val="20"/>
        </w:rPr>
        <w:t>Ετήσιων</w:t>
      </w:r>
      <w:r w:rsidR="0064204F">
        <w:t xml:space="preserve"> Λ</w:t>
      </w:r>
      <w:r w:rsidRPr="001279A9">
        <w:rPr>
          <w:rFonts w:ascii="Tahoma" w:hAnsi="Tahoma" w:cs="Tahoma"/>
          <w:sz w:val="20"/>
          <w:szCs w:val="20"/>
        </w:rPr>
        <w:t xml:space="preserve">ογαριασμών, εκτός εάν η Επιτροπή κατέχει συγκεκριμένα στοιχεία βάσει των οποίων κρίνει ότι η </w:t>
      </w:r>
      <w:r w:rsidR="005A6207">
        <w:rPr>
          <w:rFonts w:ascii="Tahoma" w:hAnsi="Tahoma" w:cs="Tahoma"/>
          <w:sz w:val="20"/>
          <w:szCs w:val="20"/>
        </w:rPr>
        <w:t xml:space="preserve">Γνώμη λογιστικού </w:t>
      </w:r>
      <w:r w:rsidR="005A6207" w:rsidRPr="001279A9">
        <w:rPr>
          <w:rFonts w:ascii="Tahoma" w:hAnsi="Tahoma" w:cs="Tahoma"/>
          <w:sz w:val="20"/>
          <w:szCs w:val="20"/>
        </w:rPr>
        <w:t xml:space="preserve">ελέγχου </w:t>
      </w:r>
      <w:r w:rsidR="00EF522A">
        <w:rPr>
          <w:rFonts w:ascii="Tahoma" w:hAnsi="Tahoma" w:cs="Tahoma"/>
          <w:sz w:val="20"/>
          <w:szCs w:val="20"/>
        </w:rPr>
        <w:t xml:space="preserve">των </w:t>
      </w:r>
      <w:r w:rsidR="00AC4BE8">
        <w:rPr>
          <w:rFonts w:ascii="Tahoma" w:hAnsi="Tahoma" w:cs="Tahoma"/>
          <w:sz w:val="20"/>
          <w:szCs w:val="20"/>
        </w:rPr>
        <w:t xml:space="preserve">Ετήσιων </w:t>
      </w:r>
      <w:r w:rsidR="00EF522A">
        <w:rPr>
          <w:rFonts w:ascii="Tahoma" w:hAnsi="Tahoma" w:cs="Tahoma"/>
          <w:sz w:val="20"/>
          <w:szCs w:val="20"/>
        </w:rPr>
        <w:t>Λ</w:t>
      </w:r>
      <w:r w:rsidRPr="001279A9">
        <w:rPr>
          <w:rFonts w:ascii="Tahoma" w:hAnsi="Tahoma" w:cs="Tahoma"/>
          <w:sz w:val="20"/>
          <w:szCs w:val="20"/>
        </w:rPr>
        <w:t>ογαριασμών είναι αναξιόπιστη.</w:t>
      </w:r>
    </w:p>
    <w:p w:rsidR="006E3014" w:rsidRPr="001279A9" w:rsidRDefault="006E3014" w:rsidP="006E3014">
      <w:pPr>
        <w:spacing w:after="120" w:line="280" w:lineRule="atLeast"/>
        <w:rPr>
          <w:rFonts w:ascii="Tahoma" w:hAnsi="Tahoma" w:cs="Tahoma"/>
          <w:sz w:val="20"/>
          <w:szCs w:val="20"/>
        </w:rPr>
      </w:pPr>
      <w:r w:rsidRPr="001279A9">
        <w:rPr>
          <w:rFonts w:ascii="Tahoma" w:hAnsi="Tahoma" w:cs="Tahoma"/>
          <w:sz w:val="20"/>
          <w:szCs w:val="20"/>
        </w:rPr>
        <w:t>Έως τις 31 Μαΐου του έτους μετά τη λήξη της λογιστικής χρήσης, η Επιτροπή ενημερώνει το κράτος μέλος σχετικά με το</w:t>
      </w:r>
      <w:r w:rsidR="00EF522A">
        <w:rPr>
          <w:rFonts w:ascii="Tahoma" w:hAnsi="Tahoma" w:cs="Tahoma"/>
          <w:sz w:val="20"/>
          <w:szCs w:val="20"/>
        </w:rPr>
        <w:t xml:space="preserve"> εάν δύναται να αποδεχθεί τους </w:t>
      </w:r>
      <w:r w:rsidR="005C22DC">
        <w:rPr>
          <w:rFonts w:ascii="Tahoma" w:hAnsi="Tahoma" w:cs="Tahoma"/>
          <w:sz w:val="20"/>
          <w:szCs w:val="20"/>
        </w:rPr>
        <w:t xml:space="preserve">Ετήσιους </w:t>
      </w:r>
      <w:r w:rsidR="00EF522A">
        <w:rPr>
          <w:rFonts w:ascii="Tahoma" w:hAnsi="Tahoma" w:cs="Tahoma"/>
          <w:sz w:val="20"/>
          <w:szCs w:val="20"/>
        </w:rPr>
        <w:t>Λ</w:t>
      </w:r>
      <w:r w:rsidRPr="001279A9">
        <w:rPr>
          <w:rFonts w:ascii="Tahoma" w:hAnsi="Tahoma" w:cs="Tahoma"/>
          <w:sz w:val="20"/>
          <w:szCs w:val="20"/>
        </w:rPr>
        <w:t>ογ</w:t>
      </w:r>
      <w:r w:rsidR="00EF522A">
        <w:rPr>
          <w:rFonts w:ascii="Tahoma" w:hAnsi="Tahoma" w:cs="Tahoma"/>
          <w:sz w:val="20"/>
          <w:szCs w:val="20"/>
        </w:rPr>
        <w:t>αριασμούς και την ακρίβεια της Δήλωσης Δ</w:t>
      </w:r>
      <w:r w:rsidRPr="001279A9">
        <w:rPr>
          <w:rFonts w:ascii="Tahoma" w:hAnsi="Tahoma" w:cs="Tahoma"/>
          <w:sz w:val="20"/>
          <w:szCs w:val="20"/>
        </w:rPr>
        <w:t>ιαχείρισης.</w:t>
      </w:r>
    </w:p>
    <w:p w:rsidR="006E3014" w:rsidRPr="001279A9" w:rsidRDefault="006E3014" w:rsidP="006E3014">
      <w:pPr>
        <w:spacing w:after="120" w:line="280" w:lineRule="atLeast"/>
        <w:rPr>
          <w:rFonts w:ascii="Tahoma" w:hAnsi="Tahoma" w:cs="Tahoma"/>
          <w:sz w:val="20"/>
          <w:szCs w:val="20"/>
        </w:rPr>
      </w:pPr>
      <w:r w:rsidRPr="001279A9">
        <w:rPr>
          <w:rFonts w:ascii="Tahoma" w:hAnsi="Tahoma" w:cs="Tahoma"/>
          <w:sz w:val="20"/>
          <w:szCs w:val="20"/>
        </w:rPr>
        <w:t>Εάν, για λόγους που αποδίδονται στο κράτος μέλος, η Επιτροπή δεν ε</w:t>
      </w:r>
      <w:r w:rsidR="008B76E7">
        <w:rPr>
          <w:rFonts w:ascii="Tahoma" w:hAnsi="Tahoma" w:cs="Tahoma"/>
          <w:sz w:val="20"/>
          <w:szCs w:val="20"/>
        </w:rPr>
        <w:t xml:space="preserve">ίναι σε θέση να αποδεχθεί τους </w:t>
      </w:r>
      <w:r w:rsidR="00DB0B5E">
        <w:rPr>
          <w:rFonts w:ascii="Tahoma" w:hAnsi="Tahoma" w:cs="Tahoma"/>
          <w:sz w:val="20"/>
          <w:szCs w:val="20"/>
        </w:rPr>
        <w:t xml:space="preserve">Ετήσιους </w:t>
      </w:r>
      <w:r w:rsidR="008B76E7">
        <w:rPr>
          <w:rFonts w:ascii="Tahoma" w:hAnsi="Tahoma" w:cs="Tahoma"/>
          <w:sz w:val="20"/>
          <w:szCs w:val="20"/>
        </w:rPr>
        <w:t>Λ</w:t>
      </w:r>
      <w:r w:rsidRPr="001279A9">
        <w:rPr>
          <w:rFonts w:ascii="Tahoma" w:hAnsi="Tahoma" w:cs="Tahoma"/>
          <w:sz w:val="20"/>
          <w:szCs w:val="20"/>
        </w:rPr>
        <w:t>ογαριασμούς έως τις 31 Μαΐου του έτους μετά τη λήξη της λογιστικής χρήσης, η Επιτροπή ενημερώνει το κράτος μέλος σχετικά, διευκρινίζοντας τους λόγους, και κοινοποιεί τις δράσεις που πρέπει να αναληφθούν και την προθεσμία ολοκλήρωσής τους. Στο τέλος της περιόδου ολοκλήρωσης των εν λόγω δράσεων, η Επιτροπή ενημερώνει το κράτος μέλος σχετικά με το</w:t>
      </w:r>
      <w:r w:rsidR="008B76E7">
        <w:rPr>
          <w:rFonts w:ascii="Tahoma" w:hAnsi="Tahoma" w:cs="Tahoma"/>
          <w:sz w:val="20"/>
          <w:szCs w:val="20"/>
        </w:rPr>
        <w:t xml:space="preserve"> εάν δύναται να αποδεχθεί </w:t>
      </w:r>
      <w:r w:rsidR="005C22DC">
        <w:rPr>
          <w:rFonts w:ascii="Tahoma" w:hAnsi="Tahoma" w:cs="Tahoma"/>
          <w:sz w:val="20"/>
          <w:szCs w:val="20"/>
        </w:rPr>
        <w:t>τους Ετήσιους</w:t>
      </w:r>
      <w:r w:rsidR="008B76E7">
        <w:rPr>
          <w:rFonts w:ascii="Tahoma" w:hAnsi="Tahoma" w:cs="Tahoma"/>
          <w:sz w:val="20"/>
          <w:szCs w:val="20"/>
        </w:rPr>
        <w:t xml:space="preserve"> Λ</w:t>
      </w:r>
      <w:r w:rsidRPr="001279A9">
        <w:rPr>
          <w:rFonts w:ascii="Tahoma" w:hAnsi="Tahoma" w:cs="Tahoma"/>
          <w:sz w:val="20"/>
          <w:szCs w:val="20"/>
        </w:rPr>
        <w:t>ογ</w:t>
      </w:r>
      <w:r w:rsidR="008B76E7">
        <w:rPr>
          <w:rFonts w:ascii="Tahoma" w:hAnsi="Tahoma" w:cs="Tahoma"/>
          <w:sz w:val="20"/>
          <w:szCs w:val="20"/>
        </w:rPr>
        <w:t>αριασμούς και την ακρίβεια της Δήλωσης Δ</w:t>
      </w:r>
      <w:r w:rsidRPr="001279A9">
        <w:rPr>
          <w:rFonts w:ascii="Tahoma" w:hAnsi="Tahoma" w:cs="Tahoma"/>
          <w:sz w:val="20"/>
          <w:szCs w:val="20"/>
        </w:rPr>
        <w:t>ιαχείρισης.</w:t>
      </w:r>
    </w:p>
    <w:p w:rsidR="009A6E25" w:rsidRDefault="006E3014" w:rsidP="00B25C7A">
      <w:pPr>
        <w:rPr>
          <w:rFonts w:ascii="Tahoma" w:hAnsi="Tahoma" w:cs="Tahoma"/>
          <w:sz w:val="20"/>
          <w:szCs w:val="20"/>
        </w:rPr>
      </w:pPr>
      <w:r w:rsidRPr="001279A9">
        <w:rPr>
          <w:rFonts w:ascii="Tahoma" w:hAnsi="Tahoma" w:cs="Tahoma"/>
          <w:sz w:val="20"/>
          <w:szCs w:val="20"/>
        </w:rPr>
        <w:t>Το κράτος μέλος υλοποιεί τις δράσεις που του έχουν υποδε</w:t>
      </w:r>
      <w:r w:rsidR="00233AB7">
        <w:rPr>
          <w:rFonts w:ascii="Tahoma" w:hAnsi="Tahoma" w:cs="Tahoma"/>
          <w:sz w:val="20"/>
          <w:szCs w:val="20"/>
        </w:rPr>
        <w:t>ι</w:t>
      </w:r>
      <w:r w:rsidRPr="001279A9">
        <w:rPr>
          <w:rFonts w:ascii="Tahoma" w:hAnsi="Tahoma" w:cs="Tahoma"/>
          <w:sz w:val="20"/>
          <w:szCs w:val="20"/>
        </w:rPr>
        <w:t xml:space="preserve">χθεί από την Επιτροπή εντός της προβλεπόμενης προθεσμίας. </w:t>
      </w:r>
    </w:p>
    <w:p w:rsidR="008A3ECE" w:rsidRPr="007C509B" w:rsidRDefault="009F39C5"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5</w:t>
      </w:r>
      <w:r w:rsidR="008A3ECE" w:rsidRPr="007C509B">
        <w:rPr>
          <w:rFonts w:ascii="Tahoma" w:hAnsi="Tahoma" w:cs="Tahoma"/>
          <w:b/>
          <w:bCs/>
          <w:color w:val="FFFFFF"/>
          <w:sz w:val="20"/>
          <w:szCs w:val="20"/>
        </w:rPr>
        <w:t>. Σχετικά έντυπα</w:t>
      </w:r>
    </w:p>
    <w:tbl>
      <w:tblPr>
        <w:tblW w:w="8266" w:type="dxa"/>
        <w:jc w:val="center"/>
        <w:tblInd w:w="47" w:type="dxa"/>
        <w:tblLook w:val="01E0" w:firstRow="1" w:lastRow="1" w:firstColumn="1" w:lastColumn="1" w:noHBand="0" w:noVBand="0"/>
      </w:tblPr>
      <w:tblGrid>
        <w:gridCol w:w="1304"/>
        <w:gridCol w:w="6962"/>
      </w:tblGrid>
      <w:tr w:rsidR="009B6FAF" w:rsidRPr="0037030F" w:rsidTr="00F40AB3">
        <w:trPr>
          <w:tblHeader/>
          <w:jc w:val="center"/>
        </w:trPr>
        <w:tc>
          <w:tcPr>
            <w:tcW w:w="1304" w:type="dxa"/>
            <w:tcBorders>
              <w:top w:val="nil"/>
              <w:left w:val="nil"/>
              <w:bottom w:val="single" w:sz="4" w:space="0" w:color="auto"/>
              <w:right w:val="nil"/>
            </w:tcBorders>
            <w:vAlign w:val="center"/>
            <w:hideMark/>
          </w:tcPr>
          <w:p w:rsidR="009B6FAF" w:rsidRPr="00D26D83" w:rsidRDefault="009B6FAF" w:rsidP="00F40AB3">
            <w:pPr>
              <w:overflowPunct w:val="0"/>
              <w:autoSpaceDE w:val="0"/>
              <w:autoSpaceDN w:val="0"/>
              <w:adjustRightInd w:val="0"/>
              <w:spacing w:before="60" w:after="60" w:line="280" w:lineRule="exact"/>
              <w:jc w:val="left"/>
              <w:rPr>
                <w:rFonts w:ascii="Tahoma" w:hAnsi="Tahoma" w:cs="Tahoma"/>
                <w:b/>
                <w:sz w:val="20"/>
                <w:szCs w:val="20"/>
                <w:lang w:eastAsia="en-US"/>
              </w:rPr>
            </w:pPr>
            <w:r w:rsidRPr="00D26D83">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9B6FAF" w:rsidRPr="00D26D83" w:rsidRDefault="009B6FAF" w:rsidP="00F40AB3">
            <w:pPr>
              <w:overflowPunct w:val="0"/>
              <w:autoSpaceDE w:val="0"/>
              <w:autoSpaceDN w:val="0"/>
              <w:adjustRightInd w:val="0"/>
              <w:spacing w:before="60" w:after="60" w:line="280" w:lineRule="exact"/>
              <w:jc w:val="left"/>
              <w:rPr>
                <w:rFonts w:ascii="Tahoma" w:hAnsi="Tahoma" w:cs="Tahoma"/>
                <w:b/>
                <w:sz w:val="20"/>
                <w:szCs w:val="20"/>
                <w:lang w:eastAsia="en-US"/>
              </w:rPr>
            </w:pPr>
            <w:r w:rsidRPr="00D26D83">
              <w:rPr>
                <w:rFonts w:ascii="Tahoma" w:hAnsi="Tahoma" w:cs="Tahoma"/>
                <w:b/>
                <w:sz w:val="20"/>
                <w:szCs w:val="20"/>
                <w:lang w:eastAsia="en-US"/>
              </w:rPr>
              <w:t>Περιγραφή</w:t>
            </w:r>
          </w:p>
        </w:tc>
      </w:tr>
      <w:tr w:rsidR="009B6FAF" w:rsidRPr="0037030F" w:rsidTr="00F40AB3">
        <w:trPr>
          <w:jc w:val="center"/>
        </w:trPr>
        <w:tc>
          <w:tcPr>
            <w:tcW w:w="1304" w:type="dxa"/>
            <w:tcBorders>
              <w:top w:val="single" w:sz="4" w:space="0" w:color="auto"/>
              <w:left w:val="nil"/>
              <w:bottom w:val="single" w:sz="4" w:space="0" w:color="auto"/>
              <w:right w:val="nil"/>
            </w:tcBorders>
            <w:vAlign w:val="center"/>
            <w:hideMark/>
          </w:tcPr>
          <w:p w:rsidR="009B6FAF" w:rsidRPr="00D26D83" w:rsidRDefault="009B6FAF" w:rsidP="00F40AB3">
            <w:pPr>
              <w:overflowPunct w:val="0"/>
              <w:autoSpaceDE w:val="0"/>
              <w:autoSpaceDN w:val="0"/>
              <w:adjustRightInd w:val="0"/>
              <w:spacing w:before="60" w:after="60"/>
              <w:jc w:val="left"/>
              <w:rPr>
                <w:rFonts w:ascii="Tahoma" w:hAnsi="Tahoma" w:cs="Tahoma"/>
                <w:b/>
                <w:sz w:val="20"/>
                <w:szCs w:val="20"/>
                <w:highlight w:val="red"/>
                <w:lang w:eastAsia="en-US"/>
              </w:rPr>
            </w:pPr>
            <w:r w:rsidRPr="00D26D83">
              <w:rPr>
                <w:rFonts w:ascii="Tahoma" w:hAnsi="Tahoma" w:cs="Tahoma"/>
                <w:sz w:val="20"/>
                <w:szCs w:val="20"/>
              </w:rPr>
              <w:t>Ε.VII.</w:t>
            </w:r>
            <w:r w:rsidRPr="00D26D83">
              <w:rPr>
                <w:rFonts w:ascii="Tahoma" w:hAnsi="Tahoma" w:cs="Tahoma"/>
                <w:sz w:val="20"/>
                <w:szCs w:val="20"/>
                <w:lang w:val="en-US"/>
              </w:rPr>
              <w:t>2</w:t>
            </w:r>
            <w:r w:rsidRPr="00D26D83">
              <w:rPr>
                <w:rFonts w:ascii="Tahoma" w:hAnsi="Tahoma" w:cs="Tahoma"/>
                <w:sz w:val="20"/>
                <w:szCs w:val="20"/>
              </w:rPr>
              <w:t>_1:</w:t>
            </w:r>
          </w:p>
        </w:tc>
        <w:tc>
          <w:tcPr>
            <w:tcW w:w="6962" w:type="dxa"/>
            <w:tcBorders>
              <w:top w:val="single" w:sz="4" w:space="0" w:color="auto"/>
              <w:left w:val="nil"/>
              <w:bottom w:val="single" w:sz="4" w:space="0" w:color="auto"/>
              <w:right w:val="nil"/>
            </w:tcBorders>
            <w:hideMark/>
          </w:tcPr>
          <w:p w:rsidR="009B6FAF" w:rsidRPr="00D26D83" w:rsidRDefault="009B6FAF" w:rsidP="00F40AB3">
            <w:pPr>
              <w:spacing w:before="60" w:after="60"/>
              <w:jc w:val="left"/>
              <w:rPr>
                <w:rFonts w:ascii="Tahoma" w:hAnsi="Tahoma" w:cs="Tahoma"/>
                <w:sz w:val="20"/>
                <w:szCs w:val="20"/>
                <w:lang w:eastAsia="en-US"/>
              </w:rPr>
            </w:pPr>
            <w:r w:rsidRPr="00D26D83">
              <w:rPr>
                <w:rFonts w:ascii="Tahoma" w:hAnsi="Tahoma" w:cs="Tahoma"/>
                <w:sz w:val="20"/>
                <w:szCs w:val="20"/>
              </w:rPr>
              <w:t>Επιβεβαίωση στοιχείων Ετήσιου Λογαριασμού</w:t>
            </w:r>
          </w:p>
        </w:tc>
      </w:tr>
    </w:tbl>
    <w:p w:rsidR="0046314F" w:rsidRPr="001A111F" w:rsidRDefault="00485053" w:rsidP="0046314F">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Επιπλέον, χ</w:t>
      </w:r>
      <w:r w:rsidR="0046314F">
        <w:rPr>
          <w:rFonts w:ascii="Tahoma" w:hAnsi="Tahoma" w:cs="Tahoma"/>
          <w:sz w:val="20"/>
          <w:szCs w:val="20"/>
        </w:rPr>
        <w:t xml:space="preserve">ρησιμοποιείται </w:t>
      </w:r>
      <w:r w:rsidR="0046314F" w:rsidRPr="00F4294B">
        <w:rPr>
          <w:rFonts w:ascii="Tahoma" w:hAnsi="Tahoma" w:cs="Tahoma"/>
          <w:sz w:val="20"/>
          <w:szCs w:val="20"/>
        </w:rPr>
        <w:t xml:space="preserve">το </w:t>
      </w:r>
      <w:r w:rsidR="006B2E6A">
        <w:rPr>
          <w:rFonts w:ascii="Tahoma" w:hAnsi="Tahoma" w:cs="Tahoma"/>
          <w:sz w:val="20"/>
          <w:szCs w:val="20"/>
        </w:rPr>
        <w:t xml:space="preserve">Πρότυπο για τους </w:t>
      </w:r>
      <w:r w:rsidR="009B6FAF">
        <w:rPr>
          <w:rFonts w:ascii="Tahoma" w:hAnsi="Tahoma" w:cs="Tahoma"/>
          <w:sz w:val="20"/>
          <w:szCs w:val="20"/>
        </w:rPr>
        <w:t xml:space="preserve">Ετήσιους </w:t>
      </w:r>
      <w:r w:rsidR="0046314F">
        <w:rPr>
          <w:rFonts w:ascii="Tahoma" w:hAnsi="Tahoma" w:cs="Tahoma"/>
          <w:sz w:val="20"/>
          <w:szCs w:val="20"/>
        </w:rPr>
        <w:t>Λογαριασμ</w:t>
      </w:r>
      <w:r w:rsidR="00696DE0">
        <w:rPr>
          <w:rFonts w:ascii="Tahoma" w:hAnsi="Tahoma" w:cs="Tahoma"/>
          <w:sz w:val="20"/>
          <w:szCs w:val="20"/>
        </w:rPr>
        <w:t>ού</w:t>
      </w:r>
      <w:r w:rsidR="006B2E6A">
        <w:rPr>
          <w:rFonts w:ascii="Tahoma" w:hAnsi="Tahoma" w:cs="Tahoma"/>
          <w:sz w:val="20"/>
          <w:szCs w:val="20"/>
        </w:rPr>
        <w:t>ς</w:t>
      </w:r>
      <w:r w:rsidR="0046314F">
        <w:rPr>
          <w:rFonts w:ascii="Tahoma" w:hAnsi="Tahoma" w:cs="Tahoma"/>
          <w:sz w:val="20"/>
          <w:szCs w:val="20"/>
        </w:rPr>
        <w:t xml:space="preserve"> του Παραρτήματος </w:t>
      </w:r>
      <w:r w:rsidR="0046314F" w:rsidRPr="001A111F">
        <w:rPr>
          <w:rFonts w:ascii="Tahoma" w:hAnsi="Tahoma" w:cs="Tahoma"/>
          <w:sz w:val="20"/>
          <w:szCs w:val="20"/>
        </w:rPr>
        <w:t>VII</w:t>
      </w:r>
      <w:r w:rsidR="0046314F" w:rsidRPr="001A111F">
        <w:rPr>
          <w:rFonts w:ascii="Tahoma" w:hAnsi="Tahoma" w:cs="Tahoma"/>
          <w:color w:val="000000"/>
          <w:sz w:val="20"/>
          <w:szCs w:val="20"/>
        </w:rPr>
        <w:t xml:space="preserve"> </w:t>
      </w:r>
      <w:r w:rsidR="0046314F">
        <w:rPr>
          <w:rFonts w:ascii="Tahoma" w:hAnsi="Tahoma" w:cs="Tahoma"/>
          <w:color w:val="000000"/>
          <w:sz w:val="20"/>
          <w:szCs w:val="20"/>
        </w:rPr>
        <w:t>του Κανονισμού</w:t>
      </w:r>
      <w:r w:rsidR="0046314F" w:rsidRPr="001A111F">
        <w:rPr>
          <w:rFonts w:ascii="Tahoma" w:hAnsi="Tahoma" w:cs="Tahoma"/>
          <w:color w:val="000000"/>
          <w:sz w:val="20"/>
          <w:szCs w:val="20"/>
        </w:rPr>
        <w:t xml:space="preserve"> 1011/2014</w:t>
      </w:r>
      <w:r w:rsidR="0046314F">
        <w:rPr>
          <w:rFonts w:ascii="Tahoma" w:hAnsi="Tahoma" w:cs="Tahoma"/>
          <w:color w:val="000000"/>
          <w:sz w:val="20"/>
          <w:szCs w:val="20"/>
        </w:rPr>
        <w:t>.</w:t>
      </w:r>
    </w:p>
    <w:p w:rsidR="008A3ECE" w:rsidRPr="007C509B" w:rsidRDefault="009F39C5" w:rsidP="001A111F">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7C509B">
        <w:rPr>
          <w:rFonts w:ascii="Tahoma" w:hAnsi="Tahoma" w:cs="Tahoma"/>
          <w:b/>
          <w:bCs/>
          <w:color w:val="FFFFFF"/>
          <w:sz w:val="20"/>
          <w:szCs w:val="20"/>
        </w:rPr>
        <w:t>6</w:t>
      </w:r>
      <w:r w:rsidR="008A3ECE" w:rsidRPr="007C509B">
        <w:rPr>
          <w:rFonts w:ascii="Tahoma" w:hAnsi="Tahoma" w:cs="Tahoma"/>
          <w:b/>
          <w:bCs/>
          <w:color w:val="FFFFFF"/>
          <w:sz w:val="20"/>
          <w:szCs w:val="20"/>
        </w:rPr>
        <w:t>. Διάγραμμα ροής</w:t>
      </w:r>
    </w:p>
    <w:p w:rsidR="009C7D0D" w:rsidRPr="00603601" w:rsidRDefault="00603601" w:rsidP="00603601">
      <w:pPr>
        <w:widowControl w:val="0"/>
        <w:autoSpaceDE w:val="0"/>
        <w:autoSpaceDN w:val="0"/>
        <w:adjustRightInd w:val="0"/>
        <w:spacing w:after="60" w:line="280" w:lineRule="atLeast"/>
        <w:ind w:right="62"/>
        <w:rPr>
          <w:rFonts w:ascii="Tahoma" w:hAnsi="Tahoma" w:cs="Tahoma"/>
          <w:sz w:val="20"/>
          <w:szCs w:val="20"/>
        </w:rPr>
      </w:pPr>
      <w:r w:rsidRPr="00603601">
        <w:rPr>
          <w:rFonts w:ascii="Tahoma" w:hAnsi="Tahoma" w:cs="Tahoma"/>
          <w:sz w:val="20"/>
          <w:szCs w:val="20"/>
        </w:rPr>
        <w:t xml:space="preserve">Το διάγραμμα ροής </w:t>
      </w:r>
      <w:r>
        <w:rPr>
          <w:rFonts w:ascii="Tahoma" w:hAnsi="Tahoma" w:cs="Tahoma"/>
          <w:sz w:val="20"/>
          <w:szCs w:val="20"/>
        </w:rPr>
        <w:t>είναι κοινό για την</w:t>
      </w:r>
      <w:r w:rsidR="009C37C7">
        <w:rPr>
          <w:rFonts w:ascii="Tahoma" w:hAnsi="Tahoma" w:cs="Tahoma"/>
          <w:sz w:val="20"/>
          <w:szCs w:val="20"/>
        </w:rPr>
        <w:t xml:space="preserve"> παρούσα </w:t>
      </w:r>
      <w:r w:rsidR="00CD7322">
        <w:rPr>
          <w:rFonts w:ascii="Tahoma" w:hAnsi="Tahoma" w:cs="Tahoma"/>
          <w:sz w:val="20"/>
          <w:szCs w:val="20"/>
        </w:rPr>
        <w:t>Δ</w:t>
      </w:r>
      <w:r w:rsidR="009C37C7">
        <w:rPr>
          <w:rFonts w:ascii="Tahoma" w:hAnsi="Tahoma" w:cs="Tahoma"/>
          <w:sz w:val="20"/>
          <w:szCs w:val="20"/>
        </w:rPr>
        <w:t xml:space="preserve">ιαδικασία και για τη </w:t>
      </w:r>
      <w:r w:rsidR="00CD7322">
        <w:rPr>
          <w:rFonts w:ascii="Tahoma" w:hAnsi="Tahoma" w:cs="Tahoma"/>
          <w:sz w:val="20"/>
          <w:szCs w:val="20"/>
        </w:rPr>
        <w:t>Δ</w:t>
      </w:r>
      <w:r>
        <w:rPr>
          <w:rFonts w:ascii="Tahoma" w:hAnsi="Tahoma" w:cs="Tahoma"/>
          <w:sz w:val="20"/>
          <w:szCs w:val="20"/>
        </w:rPr>
        <w:t>ιαδικασία Δ</w:t>
      </w:r>
      <w:r>
        <w:rPr>
          <w:rFonts w:ascii="Tahoma" w:hAnsi="Tahoma" w:cs="Tahoma"/>
          <w:sz w:val="20"/>
          <w:szCs w:val="20"/>
          <w:lang w:val="en-US"/>
        </w:rPr>
        <w:t>VII</w:t>
      </w:r>
      <w:r>
        <w:rPr>
          <w:rFonts w:ascii="Tahoma" w:hAnsi="Tahoma" w:cs="Tahoma"/>
          <w:sz w:val="20"/>
          <w:szCs w:val="20"/>
        </w:rPr>
        <w:t xml:space="preserve">_3: </w:t>
      </w:r>
      <w:r w:rsidRPr="00603601">
        <w:rPr>
          <w:rFonts w:ascii="Tahoma" w:hAnsi="Tahoma" w:cs="Tahoma"/>
          <w:sz w:val="20"/>
          <w:szCs w:val="20"/>
        </w:rPr>
        <w:t>κατάρτιση</w:t>
      </w:r>
      <w:r>
        <w:rPr>
          <w:rFonts w:ascii="Tahoma" w:hAnsi="Tahoma" w:cs="Tahoma"/>
          <w:sz w:val="20"/>
          <w:szCs w:val="20"/>
        </w:rPr>
        <w:t xml:space="preserve"> και υποβολή</w:t>
      </w:r>
      <w:r w:rsidRPr="00603601">
        <w:rPr>
          <w:rFonts w:ascii="Tahoma" w:hAnsi="Tahoma" w:cs="Tahoma"/>
          <w:sz w:val="20"/>
          <w:szCs w:val="20"/>
        </w:rPr>
        <w:t xml:space="preserve"> Δήλωσης Διαχείρισης και Ετήσιας Σύνοψης</w:t>
      </w:r>
      <w:r>
        <w:rPr>
          <w:rFonts w:ascii="Tahoma" w:hAnsi="Tahoma" w:cs="Tahoma"/>
          <w:sz w:val="20"/>
          <w:szCs w:val="20"/>
        </w:rPr>
        <w:t>.</w:t>
      </w:r>
    </w:p>
    <w:p w:rsidR="00F46FCD" w:rsidRPr="00603601" w:rsidRDefault="00F46FCD" w:rsidP="009C7D0D"/>
    <w:p w:rsidR="00F46FCD" w:rsidRDefault="00F46FCD" w:rsidP="009C7D0D"/>
    <w:p w:rsidR="00F46FCD" w:rsidRDefault="00F46FCD" w:rsidP="009C7D0D"/>
    <w:p w:rsidR="00F46FCD" w:rsidRDefault="00F46FCD" w:rsidP="009C7D0D"/>
    <w:sectPr w:rsidR="00F46FCD" w:rsidSect="00EC33C1">
      <w:headerReference w:type="even" r:id="rId9"/>
      <w:headerReference w:type="default" r:id="rId10"/>
      <w:footerReference w:type="even" r:id="rId11"/>
      <w:footerReference w:type="default" r:id="rId12"/>
      <w:headerReference w:type="first" r:id="rId13"/>
      <w:footerReference w:type="first" r:id="rId14"/>
      <w:pgSz w:w="11906" w:h="16838"/>
      <w:pgMar w:top="1021" w:right="1247" w:bottom="1247" w:left="1418" w:header="709" w:footer="1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DE8" w:rsidRDefault="00FA4DE8" w:rsidP="00882E5E">
      <w:r>
        <w:separator/>
      </w:r>
    </w:p>
  </w:endnote>
  <w:endnote w:type="continuationSeparator" w:id="0">
    <w:p w:rsidR="00FA4DE8" w:rsidRDefault="00FA4DE8"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5AC" w:rsidRDefault="00F525A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1845" w:rsidRPr="00CB47BE" w:rsidTr="00FD4210">
      <w:trPr>
        <w:jc w:val="center"/>
      </w:trPr>
      <w:tc>
        <w:tcPr>
          <w:tcW w:w="3383" w:type="dxa"/>
          <w:shd w:val="clear" w:color="auto" w:fill="auto"/>
        </w:tcPr>
        <w:p w:rsidR="00FF1845" w:rsidRPr="008C4FE0" w:rsidRDefault="00FF1845" w:rsidP="00FD4210">
          <w:pPr>
            <w:spacing w:before="60"/>
            <w:jc w:val="left"/>
            <w:rPr>
              <w:rFonts w:ascii="Tahoma" w:hAnsi="Tahoma" w:cs="Tahoma"/>
              <w:bCs/>
              <w:sz w:val="16"/>
              <w:szCs w:val="16"/>
            </w:rPr>
          </w:pPr>
          <w:r w:rsidRPr="008C4FE0">
            <w:rPr>
              <w:rFonts w:ascii="Tahoma" w:hAnsi="Tahoma" w:cs="Tahoma"/>
              <w:bCs/>
              <w:sz w:val="16"/>
              <w:szCs w:val="16"/>
            </w:rPr>
            <w:t>Διαδικασία: Δ</w:t>
          </w:r>
          <w:r w:rsidR="004E43DB" w:rsidRPr="008C4FE0">
            <w:rPr>
              <w:rFonts w:ascii="Tahoma" w:hAnsi="Tahoma" w:cs="Tahoma"/>
              <w:bCs/>
              <w:sz w:val="16"/>
              <w:szCs w:val="16"/>
              <w:lang w:val="en-US"/>
            </w:rPr>
            <w:t>V</w:t>
          </w:r>
          <w:r w:rsidRPr="008C4FE0">
            <w:rPr>
              <w:rFonts w:ascii="Tahoma" w:hAnsi="Tahoma" w:cs="Tahoma"/>
              <w:bCs/>
              <w:sz w:val="16"/>
              <w:szCs w:val="16"/>
              <w:lang w:val="en-US"/>
            </w:rPr>
            <w:t>I</w:t>
          </w:r>
          <w:r w:rsidRPr="008C4FE0">
            <w:rPr>
              <w:rFonts w:ascii="Tahoma" w:hAnsi="Tahoma" w:cs="Tahoma"/>
              <w:bCs/>
              <w:sz w:val="16"/>
              <w:szCs w:val="16"/>
            </w:rPr>
            <w:t>Ι_</w:t>
          </w:r>
          <w:r w:rsidR="004E43DB" w:rsidRPr="008C4FE0">
            <w:rPr>
              <w:rFonts w:ascii="Tahoma" w:hAnsi="Tahoma" w:cs="Tahoma"/>
              <w:bCs/>
              <w:sz w:val="16"/>
              <w:szCs w:val="16"/>
            </w:rPr>
            <w:t>2</w:t>
          </w:r>
        </w:p>
        <w:p w:rsidR="00EC33C1" w:rsidRPr="00926C69" w:rsidRDefault="00E11AD0" w:rsidP="00EC33C1">
          <w:pPr>
            <w:spacing w:before="0"/>
            <w:jc w:val="left"/>
            <w:rPr>
              <w:rFonts w:ascii="Tahoma" w:hAnsi="Tahoma" w:cs="Tahoma"/>
              <w:bCs/>
              <w:sz w:val="16"/>
              <w:szCs w:val="16"/>
            </w:rPr>
          </w:pPr>
          <w:r>
            <w:rPr>
              <w:rFonts w:ascii="Tahoma" w:hAnsi="Tahoma" w:cs="Tahoma"/>
              <w:bCs/>
              <w:sz w:val="16"/>
              <w:szCs w:val="16"/>
            </w:rPr>
            <w:t>Έκδοση:</w:t>
          </w:r>
          <w:r w:rsidRPr="00047D41">
            <w:rPr>
              <w:rFonts w:ascii="Tahoma" w:hAnsi="Tahoma" w:cs="Tahoma"/>
              <w:bCs/>
              <w:sz w:val="16"/>
              <w:szCs w:val="16"/>
            </w:rPr>
            <w:t>2</w:t>
          </w:r>
          <w:r w:rsidR="00FF1845" w:rsidRPr="008C4FE0">
            <w:rPr>
              <w:rFonts w:ascii="Tahoma" w:hAnsi="Tahoma" w:cs="Tahoma"/>
              <w:bCs/>
              <w:sz w:val="16"/>
              <w:szCs w:val="16"/>
              <w:vertAlign w:val="superscript"/>
            </w:rPr>
            <w:t>η</w:t>
          </w:r>
          <w:r w:rsidR="00FF1845" w:rsidRPr="008C4FE0">
            <w:rPr>
              <w:rFonts w:ascii="Tahoma" w:hAnsi="Tahoma" w:cs="Tahoma"/>
              <w:bCs/>
              <w:sz w:val="16"/>
              <w:szCs w:val="16"/>
            </w:rPr>
            <w:t xml:space="preserve">  </w:t>
          </w:r>
        </w:p>
        <w:p w:rsidR="00FF1845" w:rsidRPr="00047D41" w:rsidRDefault="00FF1845" w:rsidP="00765B9D">
          <w:pPr>
            <w:spacing w:before="0"/>
            <w:jc w:val="left"/>
            <w:rPr>
              <w:bCs/>
              <w:szCs w:val="20"/>
            </w:rPr>
          </w:pPr>
          <w:r w:rsidRPr="008C4FE0">
            <w:rPr>
              <w:rFonts w:ascii="Tahoma" w:hAnsi="Tahoma" w:cs="Tahoma"/>
              <w:bCs/>
              <w:sz w:val="16"/>
              <w:szCs w:val="16"/>
            </w:rPr>
            <w:t>Ημ. Έκδοσης:</w:t>
          </w:r>
          <w:r w:rsidRPr="00CB47BE">
            <w:rPr>
              <w:bCs/>
              <w:sz w:val="16"/>
              <w:szCs w:val="16"/>
            </w:rPr>
            <w:t xml:space="preserve"> </w:t>
          </w:r>
          <w:r w:rsidR="00073525">
            <w:rPr>
              <w:rFonts w:ascii="Tahoma" w:hAnsi="Tahoma" w:cs="Tahoma"/>
              <w:bCs/>
              <w:sz w:val="16"/>
              <w:szCs w:val="16"/>
              <w:lang w:val="en-US"/>
            </w:rPr>
            <w:t>11</w:t>
          </w:r>
          <w:r w:rsidR="00765B9D">
            <w:rPr>
              <w:rFonts w:ascii="Tahoma" w:hAnsi="Tahoma" w:cs="Tahoma"/>
              <w:bCs/>
              <w:sz w:val="16"/>
              <w:szCs w:val="16"/>
            </w:rPr>
            <w:t>.</w:t>
          </w:r>
          <w:r w:rsidR="00073525">
            <w:rPr>
              <w:rFonts w:ascii="Tahoma" w:hAnsi="Tahoma" w:cs="Tahoma"/>
              <w:bCs/>
              <w:sz w:val="16"/>
              <w:szCs w:val="16"/>
              <w:lang w:val="en-US"/>
            </w:rPr>
            <w:t>10</w:t>
          </w:r>
          <w:r w:rsidR="00E11AD0">
            <w:rPr>
              <w:rFonts w:ascii="Tahoma" w:hAnsi="Tahoma" w:cs="Tahoma"/>
              <w:bCs/>
              <w:sz w:val="16"/>
              <w:szCs w:val="16"/>
            </w:rPr>
            <w:t>.201</w:t>
          </w:r>
          <w:r w:rsidR="00E11AD0" w:rsidRPr="00047D41">
            <w:rPr>
              <w:rFonts w:ascii="Tahoma" w:hAnsi="Tahoma" w:cs="Tahoma"/>
              <w:bCs/>
              <w:sz w:val="16"/>
              <w:szCs w:val="16"/>
            </w:rPr>
            <w:t>7</w:t>
          </w:r>
        </w:p>
      </w:tc>
      <w:tc>
        <w:tcPr>
          <w:tcW w:w="2850" w:type="dxa"/>
          <w:shd w:val="clear" w:color="auto" w:fill="auto"/>
          <w:vAlign w:val="center"/>
        </w:tcPr>
        <w:p w:rsidR="00FF1845" w:rsidRPr="00CB47BE" w:rsidRDefault="00FF1845" w:rsidP="00FD4210">
          <w:pPr>
            <w:spacing w:before="0"/>
            <w:ind w:left="400"/>
            <w:jc w:val="center"/>
            <w:rPr>
              <w:bCs/>
              <w:sz w:val="16"/>
              <w:szCs w:val="16"/>
            </w:rPr>
          </w:pPr>
        </w:p>
        <w:p w:rsidR="00FF1845" w:rsidRPr="008C4FE0" w:rsidRDefault="00FF1845" w:rsidP="00FD4210">
          <w:pPr>
            <w:spacing w:before="0"/>
            <w:rPr>
              <w:rFonts w:ascii="Tahoma" w:hAnsi="Tahoma" w:cs="Tahoma"/>
              <w:bCs/>
              <w:sz w:val="16"/>
              <w:szCs w:val="16"/>
            </w:rPr>
          </w:pPr>
          <w:r w:rsidRPr="008C4FE0">
            <w:rPr>
              <w:rFonts w:ascii="Tahoma" w:hAnsi="Tahoma" w:cs="Tahoma"/>
              <w:bCs/>
              <w:sz w:val="16"/>
              <w:szCs w:val="16"/>
            </w:rPr>
            <w:t xml:space="preserve">                - </w:t>
          </w:r>
          <w:r w:rsidR="006A495C" w:rsidRPr="008C4FE0">
            <w:rPr>
              <w:rFonts w:ascii="Tahoma" w:hAnsi="Tahoma" w:cs="Tahoma"/>
              <w:bCs/>
              <w:sz w:val="16"/>
              <w:szCs w:val="16"/>
            </w:rPr>
            <w:fldChar w:fldCharType="begin"/>
          </w:r>
          <w:r w:rsidRPr="008C4FE0">
            <w:rPr>
              <w:rFonts w:ascii="Tahoma" w:hAnsi="Tahoma" w:cs="Tahoma"/>
              <w:bCs/>
              <w:sz w:val="16"/>
              <w:szCs w:val="16"/>
            </w:rPr>
            <w:instrText xml:space="preserve"> PAGE </w:instrText>
          </w:r>
          <w:r w:rsidR="006A495C" w:rsidRPr="008C4FE0">
            <w:rPr>
              <w:rFonts w:ascii="Tahoma" w:hAnsi="Tahoma" w:cs="Tahoma"/>
              <w:bCs/>
              <w:sz w:val="16"/>
              <w:szCs w:val="16"/>
            </w:rPr>
            <w:fldChar w:fldCharType="separate"/>
          </w:r>
          <w:r w:rsidR="0065332F">
            <w:rPr>
              <w:rFonts w:ascii="Tahoma" w:hAnsi="Tahoma" w:cs="Tahoma"/>
              <w:bCs/>
              <w:noProof/>
              <w:sz w:val="16"/>
              <w:szCs w:val="16"/>
            </w:rPr>
            <w:t>2</w:t>
          </w:r>
          <w:r w:rsidR="006A495C" w:rsidRPr="008C4FE0">
            <w:rPr>
              <w:rFonts w:ascii="Tahoma" w:hAnsi="Tahoma" w:cs="Tahoma"/>
              <w:bCs/>
              <w:sz w:val="16"/>
              <w:szCs w:val="16"/>
            </w:rPr>
            <w:fldChar w:fldCharType="end"/>
          </w:r>
          <w:r w:rsidRPr="008C4FE0">
            <w:rPr>
              <w:rFonts w:ascii="Tahoma" w:hAnsi="Tahoma" w:cs="Tahoma"/>
              <w:bCs/>
              <w:sz w:val="16"/>
              <w:szCs w:val="16"/>
            </w:rPr>
            <w:t xml:space="preserve"> -</w:t>
          </w:r>
        </w:p>
      </w:tc>
      <w:tc>
        <w:tcPr>
          <w:tcW w:w="2798" w:type="dxa"/>
          <w:shd w:val="clear" w:color="auto" w:fill="auto"/>
          <w:vAlign w:val="center"/>
        </w:tcPr>
        <w:p w:rsidR="00FF1845" w:rsidRPr="00CB47BE" w:rsidRDefault="00A90C2C" w:rsidP="00EC33C1">
          <w:pPr>
            <w:jc w:val="right"/>
            <w:rPr>
              <w:bCs/>
              <w:szCs w:val="20"/>
            </w:rPr>
          </w:pPr>
          <w:r>
            <w:rPr>
              <w:rFonts w:ascii="Tahoma" w:hAnsi="Tahoma" w:cs="Tahoma"/>
              <w:noProof/>
              <w:sz w:val="16"/>
              <w:szCs w:val="16"/>
            </w:rPr>
            <w:drawing>
              <wp:inline distT="0" distB="0" distL="0" distR="0" wp14:anchorId="49836CE5" wp14:editId="51F558DE">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541A9" w:rsidRPr="00131DE4" w:rsidRDefault="003541A9"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5AC" w:rsidRDefault="00F525A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DE8" w:rsidRDefault="00FA4DE8" w:rsidP="00882E5E">
      <w:r>
        <w:separator/>
      </w:r>
    </w:p>
  </w:footnote>
  <w:footnote w:type="continuationSeparator" w:id="0">
    <w:p w:rsidR="00FA4DE8" w:rsidRDefault="00FA4DE8" w:rsidP="00882E5E">
      <w:r>
        <w:continuationSeparator/>
      </w:r>
    </w:p>
  </w:footnote>
  <w:footnote w:id="1">
    <w:p w:rsidR="00D72863" w:rsidRPr="00BE6CA0" w:rsidRDefault="00D72863" w:rsidP="00D72863">
      <w:pPr>
        <w:pStyle w:val="CM1"/>
        <w:spacing w:before="60" w:after="60"/>
        <w:jc w:val="both"/>
        <w:rPr>
          <w:rFonts w:ascii="Tahoma" w:hAnsi="Tahoma" w:cs="Tahoma"/>
          <w:color w:val="000000"/>
          <w:sz w:val="16"/>
          <w:szCs w:val="16"/>
        </w:rPr>
      </w:pPr>
      <w:r w:rsidRPr="00BE6CA0">
        <w:rPr>
          <w:rStyle w:val="af2"/>
          <w:rFonts w:ascii="Tahoma" w:hAnsi="Tahoma" w:cs="Tahoma"/>
          <w:sz w:val="16"/>
          <w:szCs w:val="16"/>
        </w:rPr>
        <w:footnoteRef/>
      </w:r>
      <w:r w:rsidRPr="00BE6CA0">
        <w:rPr>
          <w:rFonts w:ascii="Tahoma" w:hAnsi="Tahoma" w:cs="Tahoma"/>
          <w:sz w:val="16"/>
          <w:szCs w:val="16"/>
        </w:rPr>
        <w:t xml:space="preserve"> </w:t>
      </w:r>
      <w:r w:rsidRPr="00BE6CA0">
        <w:rPr>
          <w:rFonts w:ascii="Tahoma" w:hAnsi="Tahoma" w:cs="Tahoma"/>
          <w:color w:val="000000"/>
          <w:sz w:val="16"/>
          <w:szCs w:val="16"/>
        </w:rPr>
        <w:t xml:space="preserve">η περίοδος από 1 Ιουλίου </w:t>
      </w:r>
      <w:r>
        <w:rPr>
          <w:rFonts w:ascii="Tahoma" w:hAnsi="Tahoma" w:cs="Tahoma"/>
          <w:color w:val="000000"/>
          <w:sz w:val="16"/>
          <w:szCs w:val="16"/>
        </w:rPr>
        <w:t xml:space="preserve">του ημερολογιακού έτους Ν-1 </w:t>
      </w:r>
      <w:r w:rsidRPr="00BE6CA0">
        <w:rPr>
          <w:rFonts w:ascii="Tahoma" w:hAnsi="Tahoma" w:cs="Tahoma"/>
          <w:color w:val="000000"/>
          <w:sz w:val="16"/>
          <w:szCs w:val="16"/>
        </w:rPr>
        <w:t>έως 30 Ιουνίου</w:t>
      </w:r>
      <w:r>
        <w:rPr>
          <w:rFonts w:ascii="Tahoma" w:hAnsi="Tahoma" w:cs="Tahoma"/>
          <w:color w:val="000000"/>
          <w:sz w:val="16"/>
          <w:szCs w:val="16"/>
        </w:rPr>
        <w:t xml:space="preserve"> του ημερολογιακού έτους Ν</w:t>
      </w:r>
    </w:p>
  </w:footnote>
  <w:footnote w:id="2">
    <w:p w:rsidR="00D72863" w:rsidRPr="003A1FA8" w:rsidRDefault="00D72863" w:rsidP="00D72863">
      <w:pPr>
        <w:pStyle w:val="a9"/>
        <w:spacing w:after="240" w:line="360" w:lineRule="auto"/>
        <w:rPr>
          <w:rFonts w:ascii="Tahoma" w:hAnsi="Tahoma" w:cs="Tahoma"/>
          <w:color w:val="000000"/>
          <w:sz w:val="16"/>
          <w:szCs w:val="16"/>
          <w:lang w:val="en-US"/>
        </w:rPr>
      </w:pPr>
      <w:r w:rsidRPr="005F6F0D">
        <w:rPr>
          <w:rStyle w:val="af2"/>
          <w:rFonts w:ascii="Tahoma" w:hAnsi="Tahoma" w:cs="Tahoma"/>
          <w:sz w:val="16"/>
          <w:szCs w:val="16"/>
        </w:rPr>
        <w:footnoteRef/>
      </w:r>
      <w:r w:rsidRPr="003A1FA8">
        <w:rPr>
          <w:rStyle w:val="af2"/>
          <w:rFonts w:ascii="Tahoma" w:hAnsi="Tahoma" w:cs="Tahoma"/>
          <w:sz w:val="16"/>
          <w:szCs w:val="16"/>
          <w:lang w:val="en-US"/>
        </w:rPr>
        <w:t xml:space="preserve"> </w:t>
      </w:r>
      <w:r>
        <w:rPr>
          <w:rFonts w:ascii="Tahoma" w:hAnsi="Tahoma" w:cs="Tahoma"/>
          <w:color w:val="000000"/>
          <w:sz w:val="16"/>
          <w:szCs w:val="16"/>
        </w:rPr>
        <w:t>τ</w:t>
      </w:r>
      <w:r w:rsidRPr="002855A5">
        <w:rPr>
          <w:rFonts w:ascii="Tahoma" w:hAnsi="Tahoma" w:cs="Tahoma"/>
          <w:color w:val="000000"/>
          <w:sz w:val="16"/>
          <w:szCs w:val="16"/>
        </w:rPr>
        <w:t>ου</w:t>
      </w:r>
      <w:r w:rsidRPr="003A1FA8">
        <w:rPr>
          <w:rFonts w:ascii="Tahoma" w:hAnsi="Tahoma" w:cs="Tahoma"/>
          <w:color w:val="000000"/>
          <w:sz w:val="16"/>
          <w:szCs w:val="16"/>
          <w:lang w:val="en-US"/>
        </w:rPr>
        <w:t xml:space="preserve"> </w:t>
      </w:r>
      <w:r w:rsidRPr="002855A5">
        <w:rPr>
          <w:rFonts w:ascii="Tahoma" w:hAnsi="Tahoma" w:cs="Tahoma"/>
          <w:color w:val="000000"/>
          <w:sz w:val="16"/>
          <w:szCs w:val="16"/>
        </w:rPr>
        <w:t>ημερολογιακού</w:t>
      </w:r>
      <w:r w:rsidRPr="003A1FA8">
        <w:rPr>
          <w:rFonts w:ascii="Tahoma" w:hAnsi="Tahoma" w:cs="Tahoma"/>
          <w:color w:val="000000"/>
          <w:sz w:val="16"/>
          <w:szCs w:val="16"/>
          <w:lang w:val="en-US"/>
        </w:rPr>
        <w:t xml:space="preserve"> </w:t>
      </w:r>
      <w:r w:rsidRPr="002855A5">
        <w:rPr>
          <w:rFonts w:ascii="Tahoma" w:hAnsi="Tahoma" w:cs="Tahoma"/>
          <w:color w:val="000000"/>
          <w:sz w:val="16"/>
          <w:szCs w:val="16"/>
        </w:rPr>
        <w:t>έτους</w:t>
      </w:r>
      <w:r w:rsidRPr="003A1FA8">
        <w:rPr>
          <w:rFonts w:ascii="Tahoma" w:hAnsi="Tahoma" w:cs="Tahoma"/>
          <w:color w:val="000000"/>
          <w:sz w:val="16"/>
          <w:szCs w:val="16"/>
          <w:lang w:val="en-US"/>
        </w:rPr>
        <w:t xml:space="preserve"> </w:t>
      </w:r>
      <w:r>
        <w:rPr>
          <w:rFonts w:ascii="Tahoma" w:hAnsi="Tahoma" w:cs="Tahoma"/>
          <w:color w:val="000000"/>
          <w:sz w:val="16"/>
          <w:szCs w:val="16"/>
        </w:rPr>
        <w:t>Ν</w:t>
      </w:r>
      <w:r w:rsidRPr="003A1FA8">
        <w:rPr>
          <w:rFonts w:ascii="Tahoma" w:hAnsi="Tahoma" w:cs="Tahoma"/>
          <w:color w:val="000000"/>
          <w:sz w:val="16"/>
          <w:szCs w:val="16"/>
          <w:lang w:val="en-US"/>
        </w:rPr>
        <w:t>+1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5AC" w:rsidRDefault="00F525A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5AC" w:rsidRDefault="00F525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5AC" w:rsidRDefault="00F525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58315AD"/>
    <w:multiLevelType w:val="hybridMultilevel"/>
    <w:tmpl w:val="9A2AABF0"/>
    <w:lvl w:ilvl="0" w:tplc="04080001">
      <w:start w:val="1"/>
      <w:numFmt w:val="bullet"/>
      <w:lvlText w:val=""/>
      <w:lvlJc w:val="left"/>
      <w:pPr>
        <w:ind w:left="785" w:hanging="360"/>
      </w:pPr>
      <w:rPr>
        <w:rFonts w:ascii="Symbol" w:hAnsi="Symbol" w:hint="default"/>
      </w:rPr>
    </w:lvl>
    <w:lvl w:ilvl="1" w:tplc="04080003" w:tentative="1">
      <w:start w:val="1"/>
      <w:numFmt w:val="bullet"/>
      <w:lvlText w:val="o"/>
      <w:lvlJc w:val="left"/>
      <w:pPr>
        <w:ind w:left="1505" w:hanging="360"/>
      </w:pPr>
      <w:rPr>
        <w:rFonts w:ascii="Courier New" w:hAnsi="Courier New" w:cs="Courier New" w:hint="default"/>
      </w:rPr>
    </w:lvl>
    <w:lvl w:ilvl="2" w:tplc="04080005" w:tentative="1">
      <w:start w:val="1"/>
      <w:numFmt w:val="bullet"/>
      <w:lvlText w:val=""/>
      <w:lvlJc w:val="left"/>
      <w:pPr>
        <w:ind w:left="2225" w:hanging="360"/>
      </w:pPr>
      <w:rPr>
        <w:rFonts w:ascii="Wingdings" w:hAnsi="Wingdings" w:hint="default"/>
      </w:rPr>
    </w:lvl>
    <w:lvl w:ilvl="3" w:tplc="04080001" w:tentative="1">
      <w:start w:val="1"/>
      <w:numFmt w:val="bullet"/>
      <w:lvlText w:val=""/>
      <w:lvlJc w:val="left"/>
      <w:pPr>
        <w:ind w:left="2945" w:hanging="360"/>
      </w:pPr>
      <w:rPr>
        <w:rFonts w:ascii="Symbol" w:hAnsi="Symbol" w:hint="default"/>
      </w:rPr>
    </w:lvl>
    <w:lvl w:ilvl="4" w:tplc="04080003" w:tentative="1">
      <w:start w:val="1"/>
      <w:numFmt w:val="bullet"/>
      <w:lvlText w:val="o"/>
      <w:lvlJc w:val="left"/>
      <w:pPr>
        <w:ind w:left="3665" w:hanging="360"/>
      </w:pPr>
      <w:rPr>
        <w:rFonts w:ascii="Courier New" w:hAnsi="Courier New" w:cs="Courier New" w:hint="default"/>
      </w:rPr>
    </w:lvl>
    <w:lvl w:ilvl="5" w:tplc="04080005" w:tentative="1">
      <w:start w:val="1"/>
      <w:numFmt w:val="bullet"/>
      <w:lvlText w:val=""/>
      <w:lvlJc w:val="left"/>
      <w:pPr>
        <w:ind w:left="4385" w:hanging="360"/>
      </w:pPr>
      <w:rPr>
        <w:rFonts w:ascii="Wingdings" w:hAnsi="Wingdings" w:hint="default"/>
      </w:rPr>
    </w:lvl>
    <w:lvl w:ilvl="6" w:tplc="04080001" w:tentative="1">
      <w:start w:val="1"/>
      <w:numFmt w:val="bullet"/>
      <w:lvlText w:val=""/>
      <w:lvlJc w:val="left"/>
      <w:pPr>
        <w:ind w:left="5105" w:hanging="360"/>
      </w:pPr>
      <w:rPr>
        <w:rFonts w:ascii="Symbol" w:hAnsi="Symbol" w:hint="default"/>
      </w:rPr>
    </w:lvl>
    <w:lvl w:ilvl="7" w:tplc="04080003" w:tentative="1">
      <w:start w:val="1"/>
      <w:numFmt w:val="bullet"/>
      <w:lvlText w:val="o"/>
      <w:lvlJc w:val="left"/>
      <w:pPr>
        <w:ind w:left="5825" w:hanging="360"/>
      </w:pPr>
      <w:rPr>
        <w:rFonts w:ascii="Courier New" w:hAnsi="Courier New" w:cs="Courier New" w:hint="default"/>
      </w:rPr>
    </w:lvl>
    <w:lvl w:ilvl="8" w:tplc="04080005" w:tentative="1">
      <w:start w:val="1"/>
      <w:numFmt w:val="bullet"/>
      <w:lvlText w:val=""/>
      <w:lvlJc w:val="left"/>
      <w:pPr>
        <w:ind w:left="6545" w:hanging="360"/>
      </w:pPr>
      <w:rPr>
        <w:rFonts w:ascii="Wingdings" w:hAnsi="Wingdings" w:hint="default"/>
      </w:rPr>
    </w:lvl>
  </w:abstractNum>
  <w:abstractNum w:abstractNumId="3">
    <w:nsid w:val="0A6C148B"/>
    <w:multiLevelType w:val="hybridMultilevel"/>
    <w:tmpl w:val="86E0B216"/>
    <w:lvl w:ilvl="0" w:tplc="C540C5B8">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5">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6">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E4F72BC"/>
    <w:multiLevelType w:val="hybridMultilevel"/>
    <w:tmpl w:val="B2C8131C"/>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28507F3"/>
    <w:multiLevelType w:val="hybridMultilevel"/>
    <w:tmpl w:val="52560D78"/>
    <w:lvl w:ilvl="0" w:tplc="04080001">
      <w:start w:val="1"/>
      <w:numFmt w:val="bullet"/>
      <w:lvlText w:val=""/>
      <w:lvlJc w:val="left"/>
      <w:pPr>
        <w:ind w:left="784" w:hanging="360"/>
      </w:pPr>
      <w:rPr>
        <w:rFonts w:ascii="Symbol" w:hAnsi="Symbol" w:hint="default"/>
      </w:rPr>
    </w:lvl>
    <w:lvl w:ilvl="1" w:tplc="04080003" w:tentative="1">
      <w:start w:val="1"/>
      <w:numFmt w:val="bullet"/>
      <w:lvlText w:val="o"/>
      <w:lvlJc w:val="left"/>
      <w:pPr>
        <w:ind w:left="1504" w:hanging="360"/>
      </w:pPr>
      <w:rPr>
        <w:rFonts w:ascii="Courier New" w:hAnsi="Courier New" w:cs="Courier New" w:hint="default"/>
      </w:rPr>
    </w:lvl>
    <w:lvl w:ilvl="2" w:tplc="04080005" w:tentative="1">
      <w:start w:val="1"/>
      <w:numFmt w:val="bullet"/>
      <w:lvlText w:val=""/>
      <w:lvlJc w:val="left"/>
      <w:pPr>
        <w:ind w:left="2224" w:hanging="360"/>
      </w:pPr>
      <w:rPr>
        <w:rFonts w:ascii="Wingdings" w:hAnsi="Wingdings" w:hint="default"/>
      </w:rPr>
    </w:lvl>
    <w:lvl w:ilvl="3" w:tplc="04080001" w:tentative="1">
      <w:start w:val="1"/>
      <w:numFmt w:val="bullet"/>
      <w:lvlText w:val=""/>
      <w:lvlJc w:val="left"/>
      <w:pPr>
        <w:ind w:left="2944" w:hanging="360"/>
      </w:pPr>
      <w:rPr>
        <w:rFonts w:ascii="Symbol" w:hAnsi="Symbol" w:hint="default"/>
      </w:rPr>
    </w:lvl>
    <w:lvl w:ilvl="4" w:tplc="04080003" w:tentative="1">
      <w:start w:val="1"/>
      <w:numFmt w:val="bullet"/>
      <w:lvlText w:val="o"/>
      <w:lvlJc w:val="left"/>
      <w:pPr>
        <w:ind w:left="3664" w:hanging="360"/>
      </w:pPr>
      <w:rPr>
        <w:rFonts w:ascii="Courier New" w:hAnsi="Courier New" w:cs="Courier New" w:hint="default"/>
      </w:rPr>
    </w:lvl>
    <w:lvl w:ilvl="5" w:tplc="04080005" w:tentative="1">
      <w:start w:val="1"/>
      <w:numFmt w:val="bullet"/>
      <w:lvlText w:val=""/>
      <w:lvlJc w:val="left"/>
      <w:pPr>
        <w:ind w:left="4384" w:hanging="360"/>
      </w:pPr>
      <w:rPr>
        <w:rFonts w:ascii="Wingdings" w:hAnsi="Wingdings" w:hint="default"/>
      </w:rPr>
    </w:lvl>
    <w:lvl w:ilvl="6" w:tplc="04080001" w:tentative="1">
      <w:start w:val="1"/>
      <w:numFmt w:val="bullet"/>
      <w:lvlText w:val=""/>
      <w:lvlJc w:val="left"/>
      <w:pPr>
        <w:ind w:left="5104" w:hanging="360"/>
      </w:pPr>
      <w:rPr>
        <w:rFonts w:ascii="Symbol" w:hAnsi="Symbol" w:hint="default"/>
      </w:rPr>
    </w:lvl>
    <w:lvl w:ilvl="7" w:tplc="04080003" w:tentative="1">
      <w:start w:val="1"/>
      <w:numFmt w:val="bullet"/>
      <w:lvlText w:val="o"/>
      <w:lvlJc w:val="left"/>
      <w:pPr>
        <w:ind w:left="5824" w:hanging="360"/>
      </w:pPr>
      <w:rPr>
        <w:rFonts w:ascii="Courier New" w:hAnsi="Courier New" w:cs="Courier New" w:hint="default"/>
      </w:rPr>
    </w:lvl>
    <w:lvl w:ilvl="8" w:tplc="04080005" w:tentative="1">
      <w:start w:val="1"/>
      <w:numFmt w:val="bullet"/>
      <w:lvlText w:val=""/>
      <w:lvlJc w:val="left"/>
      <w:pPr>
        <w:ind w:left="6544" w:hanging="360"/>
      </w:pPr>
      <w:rPr>
        <w:rFonts w:ascii="Wingdings" w:hAnsi="Wingdings" w:hint="default"/>
      </w:r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270A55EC"/>
    <w:multiLevelType w:val="hybridMultilevel"/>
    <w:tmpl w:val="FB1037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2CC06E0"/>
    <w:multiLevelType w:val="hybridMultilevel"/>
    <w:tmpl w:val="F2509F60"/>
    <w:lvl w:ilvl="0" w:tplc="6F6878D8">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C031B8F"/>
    <w:multiLevelType w:val="hybridMultilevel"/>
    <w:tmpl w:val="AC0A87F8"/>
    <w:lvl w:ilvl="0" w:tplc="04080003">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3">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6A731B3"/>
    <w:multiLevelType w:val="hybridMultilevel"/>
    <w:tmpl w:val="CDF6D1B4"/>
    <w:lvl w:ilvl="0" w:tplc="04080003">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nsid w:val="796B4FB0"/>
    <w:multiLevelType w:val="hybridMultilevel"/>
    <w:tmpl w:val="97901ADE"/>
    <w:lvl w:ilvl="0" w:tplc="04080003">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6"/>
  </w:num>
  <w:num w:numId="4">
    <w:abstractNumId w:val="1"/>
  </w:num>
  <w:num w:numId="5">
    <w:abstractNumId w:val="4"/>
  </w:num>
  <w:num w:numId="6">
    <w:abstractNumId w:val="16"/>
  </w:num>
  <w:num w:numId="7">
    <w:abstractNumId w:val="12"/>
  </w:num>
  <w:num w:numId="8">
    <w:abstractNumId w:val="0"/>
  </w:num>
  <w:num w:numId="9">
    <w:abstractNumId w:val="14"/>
  </w:num>
  <w:num w:numId="10">
    <w:abstractNumId w:val="7"/>
  </w:num>
  <w:num w:numId="11">
    <w:abstractNumId w:val="3"/>
  </w:num>
  <w:num w:numId="12">
    <w:abstractNumId w:val="5"/>
  </w:num>
  <w:num w:numId="13">
    <w:abstractNumId w:val="10"/>
  </w:num>
  <w:num w:numId="14">
    <w:abstractNumId w:val="15"/>
  </w:num>
  <w:num w:numId="15">
    <w:abstractNumId w:val="2"/>
  </w:num>
  <w:num w:numId="16">
    <w:abstractNumId w:val="11"/>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05404"/>
    <w:rsid w:val="000074AA"/>
    <w:rsid w:val="0001011A"/>
    <w:rsid w:val="00010C17"/>
    <w:rsid w:val="00011063"/>
    <w:rsid w:val="00011542"/>
    <w:rsid w:val="00012901"/>
    <w:rsid w:val="00014293"/>
    <w:rsid w:val="00014D2E"/>
    <w:rsid w:val="00016FC5"/>
    <w:rsid w:val="00017087"/>
    <w:rsid w:val="000171F1"/>
    <w:rsid w:val="000176FC"/>
    <w:rsid w:val="00017B13"/>
    <w:rsid w:val="00017E08"/>
    <w:rsid w:val="0002005F"/>
    <w:rsid w:val="0002184C"/>
    <w:rsid w:val="0002210D"/>
    <w:rsid w:val="00025166"/>
    <w:rsid w:val="000255F1"/>
    <w:rsid w:val="000261EC"/>
    <w:rsid w:val="000269FA"/>
    <w:rsid w:val="00026E23"/>
    <w:rsid w:val="00027053"/>
    <w:rsid w:val="00027B72"/>
    <w:rsid w:val="0003000F"/>
    <w:rsid w:val="0003063B"/>
    <w:rsid w:val="0003066A"/>
    <w:rsid w:val="000309B2"/>
    <w:rsid w:val="00033074"/>
    <w:rsid w:val="0003499F"/>
    <w:rsid w:val="000358DC"/>
    <w:rsid w:val="00036B0B"/>
    <w:rsid w:val="0003752F"/>
    <w:rsid w:val="00040D66"/>
    <w:rsid w:val="0004197D"/>
    <w:rsid w:val="00043356"/>
    <w:rsid w:val="00044222"/>
    <w:rsid w:val="00044E2B"/>
    <w:rsid w:val="000455C3"/>
    <w:rsid w:val="00047676"/>
    <w:rsid w:val="00047D41"/>
    <w:rsid w:val="00047E75"/>
    <w:rsid w:val="00050021"/>
    <w:rsid w:val="00051841"/>
    <w:rsid w:val="00052444"/>
    <w:rsid w:val="00052F29"/>
    <w:rsid w:val="000535C3"/>
    <w:rsid w:val="00053D6A"/>
    <w:rsid w:val="00054DA3"/>
    <w:rsid w:val="0005515F"/>
    <w:rsid w:val="0005527F"/>
    <w:rsid w:val="0005673F"/>
    <w:rsid w:val="000568B5"/>
    <w:rsid w:val="000568BB"/>
    <w:rsid w:val="0005698B"/>
    <w:rsid w:val="000579BD"/>
    <w:rsid w:val="000607F3"/>
    <w:rsid w:val="00060D76"/>
    <w:rsid w:val="0006118C"/>
    <w:rsid w:val="0006197C"/>
    <w:rsid w:val="00062212"/>
    <w:rsid w:val="000655D5"/>
    <w:rsid w:val="0006580A"/>
    <w:rsid w:val="00065B66"/>
    <w:rsid w:val="00066567"/>
    <w:rsid w:val="00066709"/>
    <w:rsid w:val="0007094B"/>
    <w:rsid w:val="000710DE"/>
    <w:rsid w:val="00071749"/>
    <w:rsid w:val="00071B6B"/>
    <w:rsid w:val="000726DA"/>
    <w:rsid w:val="00072F93"/>
    <w:rsid w:val="000730C3"/>
    <w:rsid w:val="00073525"/>
    <w:rsid w:val="0007391E"/>
    <w:rsid w:val="00073E07"/>
    <w:rsid w:val="00073EC3"/>
    <w:rsid w:val="00074510"/>
    <w:rsid w:val="00074D2D"/>
    <w:rsid w:val="000756EE"/>
    <w:rsid w:val="000757FD"/>
    <w:rsid w:val="000759CC"/>
    <w:rsid w:val="00075E59"/>
    <w:rsid w:val="00076207"/>
    <w:rsid w:val="000763B1"/>
    <w:rsid w:val="00081656"/>
    <w:rsid w:val="000816E9"/>
    <w:rsid w:val="00081D78"/>
    <w:rsid w:val="0008207E"/>
    <w:rsid w:val="00085597"/>
    <w:rsid w:val="00085790"/>
    <w:rsid w:val="00086521"/>
    <w:rsid w:val="0008700B"/>
    <w:rsid w:val="0008725B"/>
    <w:rsid w:val="00090028"/>
    <w:rsid w:val="00090365"/>
    <w:rsid w:val="00090752"/>
    <w:rsid w:val="000910D7"/>
    <w:rsid w:val="00091FA5"/>
    <w:rsid w:val="00092D05"/>
    <w:rsid w:val="00092D89"/>
    <w:rsid w:val="00092F30"/>
    <w:rsid w:val="00094540"/>
    <w:rsid w:val="000953DC"/>
    <w:rsid w:val="00095503"/>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35DA"/>
    <w:rsid w:val="000C38A7"/>
    <w:rsid w:val="000C38AA"/>
    <w:rsid w:val="000C6424"/>
    <w:rsid w:val="000C65EA"/>
    <w:rsid w:val="000C691A"/>
    <w:rsid w:val="000D3F78"/>
    <w:rsid w:val="000D41B8"/>
    <w:rsid w:val="000D4640"/>
    <w:rsid w:val="000D5FB6"/>
    <w:rsid w:val="000D6FD7"/>
    <w:rsid w:val="000D768C"/>
    <w:rsid w:val="000D7CBB"/>
    <w:rsid w:val="000D7F35"/>
    <w:rsid w:val="000E12D6"/>
    <w:rsid w:val="000E18B3"/>
    <w:rsid w:val="000E2883"/>
    <w:rsid w:val="000E35A9"/>
    <w:rsid w:val="000E39D5"/>
    <w:rsid w:val="000E4607"/>
    <w:rsid w:val="000E4CC8"/>
    <w:rsid w:val="000E567D"/>
    <w:rsid w:val="000E7582"/>
    <w:rsid w:val="000F3632"/>
    <w:rsid w:val="000F40BD"/>
    <w:rsid w:val="000F420A"/>
    <w:rsid w:val="000F430F"/>
    <w:rsid w:val="000F476F"/>
    <w:rsid w:val="000F52DE"/>
    <w:rsid w:val="000F5AD9"/>
    <w:rsid w:val="000F7702"/>
    <w:rsid w:val="000F7B2F"/>
    <w:rsid w:val="000F7FFD"/>
    <w:rsid w:val="00100772"/>
    <w:rsid w:val="00100F31"/>
    <w:rsid w:val="001018C2"/>
    <w:rsid w:val="00102782"/>
    <w:rsid w:val="00103DBB"/>
    <w:rsid w:val="00103E16"/>
    <w:rsid w:val="0010459A"/>
    <w:rsid w:val="00104CB3"/>
    <w:rsid w:val="00104F12"/>
    <w:rsid w:val="0010680D"/>
    <w:rsid w:val="00106FFA"/>
    <w:rsid w:val="00111E9C"/>
    <w:rsid w:val="00112E4B"/>
    <w:rsid w:val="00112FD3"/>
    <w:rsid w:val="00113F02"/>
    <w:rsid w:val="001141C6"/>
    <w:rsid w:val="001155E5"/>
    <w:rsid w:val="00115A3C"/>
    <w:rsid w:val="00115C35"/>
    <w:rsid w:val="001207C9"/>
    <w:rsid w:val="0012117D"/>
    <w:rsid w:val="0012121D"/>
    <w:rsid w:val="0012141B"/>
    <w:rsid w:val="00122851"/>
    <w:rsid w:val="001238ED"/>
    <w:rsid w:val="00124C0F"/>
    <w:rsid w:val="00125500"/>
    <w:rsid w:val="0012564F"/>
    <w:rsid w:val="00125C52"/>
    <w:rsid w:val="00130C09"/>
    <w:rsid w:val="00130FCF"/>
    <w:rsid w:val="0013164C"/>
    <w:rsid w:val="00131DE4"/>
    <w:rsid w:val="00132A2E"/>
    <w:rsid w:val="00134D75"/>
    <w:rsid w:val="00136608"/>
    <w:rsid w:val="00136E47"/>
    <w:rsid w:val="001370AC"/>
    <w:rsid w:val="001371A7"/>
    <w:rsid w:val="00137567"/>
    <w:rsid w:val="00137ACC"/>
    <w:rsid w:val="00137FE6"/>
    <w:rsid w:val="00140101"/>
    <w:rsid w:val="0014109D"/>
    <w:rsid w:val="00141AD9"/>
    <w:rsid w:val="001422FD"/>
    <w:rsid w:val="00142788"/>
    <w:rsid w:val="00143593"/>
    <w:rsid w:val="00143FC6"/>
    <w:rsid w:val="0014448A"/>
    <w:rsid w:val="001449C1"/>
    <w:rsid w:val="00144F96"/>
    <w:rsid w:val="00145A14"/>
    <w:rsid w:val="00145A30"/>
    <w:rsid w:val="0014696A"/>
    <w:rsid w:val="00146FFC"/>
    <w:rsid w:val="001476B3"/>
    <w:rsid w:val="00147A78"/>
    <w:rsid w:val="00147C51"/>
    <w:rsid w:val="00147E0F"/>
    <w:rsid w:val="00150822"/>
    <w:rsid w:val="00150A77"/>
    <w:rsid w:val="00150E7E"/>
    <w:rsid w:val="00151800"/>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407"/>
    <w:rsid w:val="001878A1"/>
    <w:rsid w:val="0019006E"/>
    <w:rsid w:val="00191B05"/>
    <w:rsid w:val="00193586"/>
    <w:rsid w:val="00194A48"/>
    <w:rsid w:val="00197D70"/>
    <w:rsid w:val="001A0728"/>
    <w:rsid w:val="001A09FF"/>
    <w:rsid w:val="001A111F"/>
    <w:rsid w:val="001A32FA"/>
    <w:rsid w:val="001A389E"/>
    <w:rsid w:val="001A450D"/>
    <w:rsid w:val="001A6B86"/>
    <w:rsid w:val="001A6E94"/>
    <w:rsid w:val="001B017A"/>
    <w:rsid w:val="001B1E03"/>
    <w:rsid w:val="001B2B29"/>
    <w:rsid w:val="001B684E"/>
    <w:rsid w:val="001B6AA0"/>
    <w:rsid w:val="001C2DF8"/>
    <w:rsid w:val="001C3511"/>
    <w:rsid w:val="001C3566"/>
    <w:rsid w:val="001C3603"/>
    <w:rsid w:val="001C3DFA"/>
    <w:rsid w:val="001C4CCA"/>
    <w:rsid w:val="001C55AE"/>
    <w:rsid w:val="001C57C2"/>
    <w:rsid w:val="001C6283"/>
    <w:rsid w:val="001C6E08"/>
    <w:rsid w:val="001C7259"/>
    <w:rsid w:val="001D1661"/>
    <w:rsid w:val="001D1742"/>
    <w:rsid w:val="001D1BF7"/>
    <w:rsid w:val="001D1DCE"/>
    <w:rsid w:val="001D2EEC"/>
    <w:rsid w:val="001D3087"/>
    <w:rsid w:val="001D35E8"/>
    <w:rsid w:val="001D3D18"/>
    <w:rsid w:val="001D4ACA"/>
    <w:rsid w:val="001D7832"/>
    <w:rsid w:val="001D7D5E"/>
    <w:rsid w:val="001D7DF3"/>
    <w:rsid w:val="001E09BC"/>
    <w:rsid w:val="001E0BC5"/>
    <w:rsid w:val="001E1140"/>
    <w:rsid w:val="001E2307"/>
    <w:rsid w:val="001E24E7"/>
    <w:rsid w:val="001E3432"/>
    <w:rsid w:val="001E4195"/>
    <w:rsid w:val="001E471D"/>
    <w:rsid w:val="001E4732"/>
    <w:rsid w:val="001E48E7"/>
    <w:rsid w:val="001E492A"/>
    <w:rsid w:val="001E55EC"/>
    <w:rsid w:val="001E5849"/>
    <w:rsid w:val="001E6A2B"/>
    <w:rsid w:val="001E73C8"/>
    <w:rsid w:val="001F137F"/>
    <w:rsid w:val="001F2BAF"/>
    <w:rsid w:val="001F64D4"/>
    <w:rsid w:val="001F6B55"/>
    <w:rsid w:val="001F7A09"/>
    <w:rsid w:val="00200CCE"/>
    <w:rsid w:val="00203988"/>
    <w:rsid w:val="00205C28"/>
    <w:rsid w:val="0020623C"/>
    <w:rsid w:val="00206B2B"/>
    <w:rsid w:val="00210322"/>
    <w:rsid w:val="00211100"/>
    <w:rsid w:val="00211218"/>
    <w:rsid w:val="002122C7"/>
    <w:rsid w:val="00212662"/>
    <w:rsid w:val="00212C2C"/>
    <w:rsid w:val="0021416F"/>
    <w:rsid w:val="00214B11"/>
    <w:rsid w:val="00215F97"/>
    <w:rsid w:val="0021704D"/>
    <w:rsid w:val="00217BEF"/>
    <w:rsid w:val="00220CFE"/>
    <w:rsid w:val="00221457"/>
    <w:rsid w:val="00223A66"/>
    <w:rsid w:val="00224BB9"/>
    <w:rsid w:val="00225D77"/>
    <w:rsid w:val="002273B8"/>
    <w:rsid w:val="00230DA0"/>
    <w:rsid w:val="0023117D"/>
    <w:rsid w:val="00231270"/>
    <w:rsid w:val="002317B4"/>
    <w:rsid w:val="0023289F"/>
    <w:rsid w:val="002331E7"/>
    <w:rsid w:val="00233AB7"/>
    <w:rsid w:val="00236F6E"/>
    <w:rsid w:val="00240212"/>
    <w:rsid w:val="00241ABD"/>
    <w:rsid w:val="002420C0"/>
    <w:rsid w:val="00243AB0"/>
    <w:rsid w:val="00243F3D"/>
    <w:rsid w:val="0024568F"/>
    <w:rsid w:val="00245CB7"/>
    <w:rsid w:val="00246332"/>
    <w:rsid w:val="002476FC"/>
    <w:rsid w:val="002477D1"/>
    <w:rsid w:val="00250B85"/>
    <w:rsid w:val="0025163D"/>
    <w:rsid w:val="002530E4"/>
    <w:rsid w:val="002543F2"/>
    <w:rsid w:val="00254640"/>
    <w:rsid w:val="00254768"/>
    <w:rsid w:val="00257B40"/>
    <w:rsid w:val="00260DDC"/>
    <w:rsid w:val="00262186"/>
    <w:rsid w:val="00263063"/>
    <w:rsid w:val="002631BC"/>
    <w:rsid w:val="002657DE"/>
    <w:rsid w:val="00265C9A"/>
    <w:rsid w:val="0026636C"/>
    <w:rsid w:val="00266AA9"/>
    <w:rsid w:val="002670CA"/>
    <w:rsid w:val="00267579"/>
    <w:rsid w:val="0026785E"/>
    <w:rsid w:val="00270790"/>
    <w:rsid w:val="00270AF4"/>
    <w:rsid w:val="0027133C"/>
    <w:rsid w:val="00273032"/>
    <w:rsid w:val="00275BB9"/>
    <w:rsid w:val="00275C2D"/>
    <w:rsid w:val="00275C6C"/>
    <w:rsid w:val="00276A21"/>
    <w:rsid w:val="00280554"/>
    <w:rsid w:val="002817D0"/>
    <w:rsid w:val="0028203A"/>
    <w:rsid w:val="002823DE"/>
    <w:rsid w:val="0028273C"/>
    <w:rsid w:val="00283372"/>
    <w:rsid w:val="0028460B"/>
    <w:rsid w:val="00285AED"/>
    <w:rsid w:val="00286699"/>
    <w:rsid w:val="0028682E"/>
    <w:rsid w:val="00286C8B"/>
    <w:rsid w:val="00286F39"/>
    <w:rsid w:val="00286FB7"/>
    <w:rsid w:val="002876F0"/>
    <w:rsid w:val="00290774"/>
    <w:rsid w:val="00293308"/>
    <w:rsid w:val="00293344"/>
    <w:rsid w:val="00293423"/>
    <w:rsid w:val="002936ED"/>
    <w:rsid w:val="00294B87"/>
    <w:rsid w:val="0029569E"/>
    <w:rsid w:val="00295AF5"/>
    <w:rsid w:val="0029689D"/>
    <w:rsid w:val="002977F2"/>
    <w:rsid w:val="002A04A8"/>
    <w:rsid w:val="002A0DF8"/>
    <w:rsid w:val="002A0FCC"/>
    <w:rsid w:val="002A1279"/>
    <w:rsid w:val="002A23FD"/>
    <w:rsid w:val="002A3F5B"/>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B1"/>
    <w:rsid w:val="002B383C"/>
    <w:rsid w:val="002B4563"/>
    <w:rsid w:val="002B6090"/>
    <w:rsid w:val="002B64E8"/>
    <w:rsid w:val="002B6FBE"/>
    <w:rsid w:val="002B7731"/>
    <w:rsid w:val="002C122F"/>
    <w:rsid w:val="002C2218"/>
    <w:rsid w:val="002C373F"/>
    <w:rsid w:val="002C3913"/>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3D6"/>
    <w:rsid w:val="00305A44"/>
    <w:rsid w:val="0030643F"/>
    <w:rsid w:val="00307866"/>
    <w:rsid w:val="00310BCC"/>
    <w:rsid w:val="00313D0F"/>
    <w:rsid w:val="0031560A"/>
    <w:rsid w:val="003157D8"/>
    <w:rsid w:val="0031742A"/>
    <w:rsid w:val="003178A6"/>
    <w:rsid w:val="00317C66"/>
    <w:rsid w:val="00320BF6"/>
    <w:rsid w:val="003221BA"/>
    <w:rsid w:val="00322890"/>
    <w:rsid w:val="00322D06"/>
    <w:rsid w:val="00323A39"/>
    <w:rsid w:val="00323B84"/>
    <w:rsid w:val="003246D8"/>
    <w:rsid w:val="00324E82"/>
    <w:rsid w:val="00325C1A"/>
    <w:rsid w:val="003276E9"/>
    <w:rsid w:val="00330BC3"/>
    <w:rsid w:val="00332475"/>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E01"/>
    <w:rsid w:val="00343EEF"/>
    <w:rsid w:val="003443F6"/>
    <w:rsid w:val="00344EE5"/>
    <w:rsid w:val="00344EEA"/>
    <w:rsid w:val="00347C04"/>
    <w:rsid w:val="00347F3D"/>
    <w:rsid w:val="003513C0"/>
    <w:rsid w:val="00352395"/>
    <w:rsid w:val="00352701"/>
    <w:rsid w:val="003537A7"/>
    <w:rsid w:val="003541A9"/>
    <w:rsid w:val="003554FE"/>
    <w:rsid w:val="00360F40"/>
    <w:rsid w:val="00361A03"/>
    <w:rsid w:val="003623F7"/>
    <w:rsid w:val="003629D4"/>
    <w:rsid w:val="00363310"/>
    <w:rsid w:val="00364E6C"/>
    <w:rsid w:val="00366215"/>
    <w:rsid w:val="00366F67"/>
    <w:rsid w:val="00367135"/>
    <w:rsid w:val="00367CDB"/>
    <w:rsid w:val="00367ECE"/>
    <w:rsid w:val="003705C6"/>
    <w:rsid w:val="00372D1C"/>
    <w:rsid w:val="003736C3"/>
    <w:rsid w:val="00374811"/>
    <w:rsid w:val="003752B5"/>
    <w:rsid w:val="00375FD0"/>
    <w:rsid w:val="00380DF9"/>
    <w:rsid w:val="003824B8"/>
    <w:rsid w:val="003829B8"/>
    <w:rsid w:val="003831B9"/>
    <w:rsid w:val="00385451"/>
    <w:rsid w:val="00386224"/>
    <w:rsid w:val="00386697"/>
    <w:rsid w:val="00386D99"/>
    <w:rsid w:val="00387BE0"/>
    <w:rsid w:val="0039016A"/>
    <w:rsid w:val="00390B36"/>
    <w:rsid w:val="00392395"/>
    <w:rsid w:val="00392481"/>
    <w:rsid w:val="00393E92"/>
    <w:rsid w:val="00395639"/>
    <w:rsid w:val="00395E15"/>
    <w:rsid w:val="0039630B"/>
    <w:rsid w:val="00397301"/>
    <w:rsid w:val="00397DBF"/>
    <w:rsid w:val="00397E3D"/>
    <w:rsid w:val="003A083C"/>
    <w:rsid w:val="003A0DF4"/>
    <w:rsid w:val="003A1522"/>
    <w:rsid w:val="003A3425"/>
    <w:rsid w:val="003A38BF"/>
    <w:rsid w:val="003A654D"/>
    <w:rsid w:val="003A7301"/>
    <w:rsid w:val="003B0BED"/>
    <w:rsid w:val="003B1260"/>
    <w:rsid w:val="003B4370"/>
    <w:rsid w:val="003B446F"/>
    <w:rsid w:val="003B4CF5"/>
    <w:rsid w:val="003B4D3D"/>
    <w:rsid w:val="003B55E9"/>
    <w:rsid w:val="003B6506"/>
    <w:rsid w:val="003B73B9"/>
    <w:rsid w:val="003B7D06"/>
    <w:rsid w:val="003B7EA9"/>
    <w:rsid w:val="003C025C"/>
    <w:rsid w:val="003C0B7C"/>
    <w:rsid w:val="003C130B"/>
    <w:rsid w:val="003C23E2"/>
    <w:rsid w:val="003C2748"/>
    <w:rsid w:val="003C2E7C"/>
    <w:rsid w:val="003C3111"/>
    <w:rsid w:val="003C4108"/>
    <w:rsid w:val="003C492C"/>
    <w:rsid w:val="003C4B5E"/>
    <w:rsid w:val="003C4DC4"/>
    <w:rsid w:val="003C5250"/>
    <w:rsid w:val="003C5ACD"/>
    <w:rsid w:val="003C5CCD"/>
    <w:rsid w:val="003C6D08"/>
    <w:rsid w:val="003C6F3B"/>
    <w:rsid w:val="003C788E"/>
    <w:rsid w:val="003C7E84"/>
    <w:rsid w:val="003D04AD"/>
    <w:rsid w:val="003D06B4"/>
    <w:rsid w:val="003D17FC"/>
    <w:rsid w:val="003D38D7"/>
    <w:rsid w:val="003D3988"/>
    <w:rsid w:val="003D4D88"/>
    <w:rsid w:val="003D5128"/>
    <w:rsid w:val="003D5155"/>
    <w:rsid w:val="003D54BA"/>
    <w:rsid w:val="003D6FB6"/>
    <w:rsid w:val="003D7B72"/>
    <w:rsid w:val="003D7D4D"/>
    <w:rsid w:val="003E1232"/>
    <w:rsid w:val="003E1241"/>
    <w:rsid w:val="003E20BE"/>
    <w:rsid w:val="003E380E"/>
    <w:rsid w:val="003E38CF"/>
    <w:rsid w:val="003E5E7D"/>
    <w:rsid w:val="003E6BC3"/>
    <w:rsid w:val="003E7870"/>
    <w:rsid w:val="003E79A0"/>
    <w:rsid w:val="003E7DFA"/>
    <w:rsid w:val="003E7EAB"/>
    <w:rsid w:val="003F1A80"/>
    <w:rsid w:val="003F2B9B"/>
    <w:rsid w:val="003F43B9"/>
    <w:rsid w:val="003F4AB1"/>
    <w:rsid w:val="003F5025"/>
    <w:rsid w:val="003F57F1"/>
    <w:rsid w:val="003F58A8"/>
    <w:rsid w:val="003F5CD6"/>
    <w:rsid w:val="003F6C41"/>
    <w:rsid w:val="003F7F5F"/>
    <w:rsid w:val="0040012A"/>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20EB1"/>
    <w:rsid w:val="00422851"/>
    <w:rsid w:val="0042357B"/>
    <w:rsid w:val="00424D68"/>
    <w:rsid w:val="004254EB"/>
    <w:rsid w:val="00425959"/>
    <w:rsid w:val="00426092"/>
    <w:rsid w:val="0042696C"/>
    <w:rsid w:val="0042787C"/>
    <w:rsid w:val="004279F2"/>
    <w:rsid w:val="00430238"/>
    <w:rsid w:val="00430452"/>
    <w:rsid w:val="00431270"/>
    <w:rsid w:val="0043196E"/>
    <w:rsid w:val="00431ECA"/>
    <w:rsid w:val="00432916"/>
    <w:rsid w:val="00433A1A"/>
    <w:rsid w:val="00434D96"/>
    <w:rsid w:val="00435942"/>
    <w:rsid w:val="0043596C"/>
    <w:rsid w:val="00435EA2"/>
    <w:rsid w:val="00440793"/>
    <w:rsid w:val="00441066"/>
    <w:rsid w:val="00441F97"/>
    <w:rsid w:val="004428EE"/>
    <w:rsid w:val="00442BF0"/>
    <w:rsid w:val="00443017"/>
    <w:rsid w:val="00443A24"/>
    <w:rsid w:val="00443F70"/>
    <w:rsid w:val="004441DC"/>
    <w:rsid w:val="004451FD"/>
    <w:rsid w:val="004458B7"/>
    <w:rsid w:val="00445DC1"/>
    <w:rsid w:val="00446276"/>
    <w:rsid w:val="00447B34"/>
    <w:rsid w:val="00451030"/>
    <w:rsid w:val="00451C1A"/>
    <w:rsid w:val="00451CD6"/>
    <w:rsid w:val="0045217D"/>
    <w:rsid w:val="00452497"/>
    <w:rsid w:val="00452985"/>
    <w:rsid w:val="00453183"/>
    <w:rsid w:val="00453F2D"/>
    <w:rsid w:val="00456259"/>
    <w:rsid w:val="0045721C"/>
    <w:rsid w:val="00457D29"/>
    <w:rsid w:val="004608BF"/>
    <w:rsid w:val="00460A61"/>
    <w:rsid w:val="00460B6D"/>
    <w:rsid w:val="0046102C"/>
    <w:rsid w:val="00461057"/>
    <w:rsid w:val="00461C59"/>
    <w:rsid w:val="004623FA"/>
    <w:rsid w:val="004625D9"/>
    <w:rsid w:val="0046314F"/>
    <w:rsid w:val="0046382C"/>
    <w:rsid w:val="00464252"/>
    <w:rsid w:val="00465859"/>
    <w:rsid w:val="004668B8"/>
    <w:rsid w:val="00467BCF"/>
    <w:rsid w:val="00467EC8"/>
    <w:rsid w:val="00470912"/>
    <w:rsid w:val="0047127A"/>
    <w:rsid w:val="004722C3"/>
    <w:rsid w:val="004722C9"/>
    <w:rsid w:val="00472E49"/>
    <w:rsid w:val="00473AEC"/>
    <w:rsid w:val="004749D4"/>
    <w:rsid w:val="00474DDE"/>
    <w:rsid w:val="004752DD"/>
    <w:rsid w:val="00476A05"/>
    <w:rsid w:val="00477977"/>
    <w:rsid w:val="00477FF0"/>
    <w:rsid w:val="0048130F"/>
    <w:rsid w:val="00482314"/>
    <w:rsid w:val="004827BD"/>
    <w:rsid w:val="00482F98"/>
    <w:rsid w:val="00484425"/>
    <w:rsid w:val="00484AF8"/>
    <w:rsid w:val="00485053"/>
    <w:rsid w:val="004855DD"/>
    <w:rsid w:val="00486AC7"/>
    <w:rsid w:val="00486FFF"/>
    <w:rsid w:val="004904F1"/>
    <w:rsid w:val="00490E07"/>
    <w:rsid w:val="00491282"/>
    <w:rsid w:val="00494023"/>
    <w:rsid w:val="004944A2"/>
    <w:rsid w:val="0049538F"/>
    <w:rsid w:val="00495C68"/>
    <w:rsid w:val="0049685D"/>
    <w:rsid w:val="004A2759"/>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1BF9"/>
    <w:rsid w:val="004C298B"/>
    <w:rsid w:val="004C2B48"/>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3DB"/>
    <w:rsid w:val="004E4897"/>
    <w:rsid w:val="004E59DD"/>
    <w:rsid w:val="004E6D7B"/>
    <w:rsid w:val="004E7354"/>
    <w:rsid w:val="004E746A"/>
    <w:rsid w:val="004E75A0"/>
    <w:rsid w:val="004E75B2"/>
    <w:rsid w:val="004F07BB"/>
    <w:rsid w:val="004F1540"/>
    <w:rsid w:val="004F155D"/>
    <w:rsid w:val="004F261A"/>
    <w:rsid w:val="004F2A1B"/>
    <w:rsid w:val="004F2DC6"/>
    <w:rsid w:val="004F4388"/>
    <w:rsid w:val="004F60E9"/>
    <w:rsid w:val="004F640E"/>
    <w:rsid w:val="004F6BBB"/>
    <w:rsid w:val="004F7714"/>
    <w:rsid w:val="00500D1E"/>
    <w:rsid w:val="00500F70"/>
    <w:rsid w:val="0050137F"/>
    <w:rsid w:val="00501E5F"/>
    <w:rsid w:val="00502299"/>
    <w:rsid w:val="00502B23"/>
    <w:rsid w:val="005036F0"/>
    <w:rsid w:val="005039A5"/>
    <w:rsid w:val="00503DE8"/>
    <w:rsid w:val="00506CA1"/>
    <w:rsid w:val="005076D6"/>
    <w:rsid w:val="005109F3"/>
    <w:rsid w:val="00510D80"/>
    <w:rsid w:val="0051123B"/>
    <w:rsid w:val="00511DDB"/>
    <w:rsid w:val="00511F1D"/>
    <w:rsid w:val="00512A12"/>
    <w:rsid w:val="00512AD0"/>
    <w:rsid w:val="00513442"/>
    <w:rsid w:val="005135F2"/>
    <w:rsid w:val="00513BC4"/>
    <w:rsid w:val="005154DD"/>
    <w:rsid w:val="00517264"/>
    <w:rsid w:val="00517AE8"/>
    <w:rsid w:val="00517DEB"/>
    <w:rsid w:val="00517ED3"/>
    <w:rsid w:val="005214A5"/>
    <w:rsid w:val="0052243D"/>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1C4"/>
    <w:rsid w:val="0054021C"/>
    <w:rsid w:val="00540799"/>
    <w:rsid w:val="0054133D"/>
    <w:rsid w:val="0054228C"/>
    <w:rsid w:val="00542D9C"/>
    <w:rsid w:val="0054378F"/>
    <w:rsid w:val="00543ABD"/>
    <w:rsid w:val="00544938"/>
    <w:rsid w:val="00545036"/>
    <w:rsid w:val="00545E6C"/>
    <w:rsid w:val="00546084"/>
    <w:rsid w:val="005463DC"/>
    <w:rsid w:val="00546F45"/>
    <w:rsid w:val="00547A2C"/>
    <w:rsid w:val="00547DED"/>
    <w:rsid w:val="005503D9"/>
    <w:rsid w:val="00550896"/>
    <w:rsid w:val="00550BCD"/>
    <w:rsid w:val="00551AAB"/>
    <w:rsid w:val="00552A07"/>
    <w:rsid w:val="005550BD"/>
    <w:rsid w:val="00555EFE"/>
    <w:rsid w:val="0055693D"/>
    <w:rsid w:val="00556D8F"/>
    <w:rsid w:val="00557B1E"/>
    <w:rsid w:val="0056072E"/>
    <w:rsid w:val="00561870"/>
    <w:rsid w:val="005630AE"/>
    <w:rsid w:val="00563683"/>
    <w:rsid w:val="00563752"/>
    <w:rsid w:val="00564C9F"/>
    <w:rsid w:val="00565FA1"/>
    <w:rsid w:val="0056700A"/>
    <w:rsid w:val="00570270"/>
    <w:rsid w:val="00570952"/>
    <w:rsid w:val="005711CB"/>
    <w:rsid w:val="005717ED"/>
    <w:rsid w:val="005719E3"/>
    <w:rsid w:val="0057242F"/>
    <w:rsid w:val="005726A8"/>
    <w:rsid w:val="00573AF5"/>
    <w:rsid w:val="00573D17"/>
    <w:rsid w:val="0057519B"/>
    <w:rsid w:val="005760E5"/>
    <w:rsid w:val="00577303"/>
    <w:rsid w:val="00577E16"/>
    <w:rsid w:val="005816AF"/>
    <w:rsid w:val="00581B1E"/>
    <w:rsid w:val="00581D47"/>
    <w:rsid w:val="005820F1"/>
    <w:rsid w:val="00582BC7"/>
    <w:rsid w:val="00583578"/>
    <w:rsid w:val="0058386E"/>
    <w:rsid w:val="00583E66"/>
    <w:rsid w:val="0058498C"/>
    <w:rsid w:val="00584A32"/>
    <w:rsid w:val="00584DEA"/>
    <w:rsid w:val="00585C50"/>
    <w:rsid w:val="00586004"/>
    <w:rsid w:val="005870E7"/>
    <w:rsid w:val="005902FE"/>
    <w:rsid w:val="00590760"/>
    <w:rsid w:val="00590AE5"/>
    <w:rsid w:val="005938D9"/>
    <w:rsid w:val="00593BB6"/>
    <w:rsid w:val="00595320"/>
    <w:rsid w:val="005953FD"/>
    <w:rsid w:val="00595FEA"/>
    <w:rsid w:val="00596A5F"/>
    <w:rsid w:val="00596F3A"/>
    <w:rsid w:val="005971EB"/>
    <w:rsid w:val="005973D7"/>
    <w:rsid w:val="0059742C"/>
    <w:rsid w:val="00597DFC"/>
    <w:rsid w:val="005A10FC"/>
    <w:rsid w:val="005A1172"/>
    <w:rsid w:val="005A1178"/>
    <w:rsid w:val="005A146A"/>
    <w:rsid w:val="005A1C16"/>
    <w:rsid w:val="005A1FFB"/>
    <w:rsid w:val="005A2B5D"/>
    <w:rsid w:val="005A3AC5"/>
    <w:rsid w:val="005A487B"/>
    <w:rsid w:val="005A4884"/>
    <w:rsid w:val="005A5206"/>
    <w:rsid w:val="005A5768"/>
    <w:rsid w:val="005A6207"/>
    <w:rsid w:val="005A7293"/>
    <w:rsid w:val="005B0B0E"/>
    <w:rsid w:val="005B3083"/>
    <w:rsid w:val="005B3885"/>
    <w:rsid w:val="005B41A4"/>
    <w:rsid w:val="005B7662"/>
    <w:rsid w:val="005B7A88"/>
    <w:rsid w:val="005C03E7"/>
    <w:rsid w:val="005C05D3"/>
    <w:rsid w:val="005C06EC"/>
    <w:rsid w:val="005C22DC"/>
    <w:rsid w:val="005C2506"/>
    <w:rsid w:val="005C549C"/>
    <w:rsid w:val="005C5906"/>
    <w:rsid w:val="005C612F"/>
    <w:rsid w:val="005C675D"/>
    <w:rsid w:val="005C7623"/>
    <w:rsid w:val="005D0486"/>
    <w:rsid w:val="005D11CA"/>
    <w:rsid w:val="005D146A"/>
    <w:rsid w:val="005D1892"/>
    <w:rsid w:val="005D1AE1"/>
    <w:rsid w:val="005D28A1"/>
    <w:rsid w:val="005D4180"/>
    <w:rsid w:val="005D7E25"/>
    <w:rsid w:val="005E0CC4"/>
    <w:rsid w:val="005E1BAF"/>
    <w:rsid w:val="005E1DDA"/>
    <w:rsid w:val="005E316F"/>
    <w:rsid w:val="005E36F6"/>
    <w:rsid w:val="005E3EB4"/>
    <w:rsid w:val="005E4067"/>
    <w:rsid w:val="005E5251"/>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1E71"/>
    <w:rsid w:val="0060226B"/>
    <w:rsid w:val="00602384"/>
    <w:rsid w:val="00602629"/>
    <w:rsid w:val="0060286B"/>
    <w:rsid w:val="00603601"/>
    <w:rsid w:val="006040CF"/>
    <w:rsid w:val="006054F4"/>
    <w:rsid w:val="00605562"/>
    <w:rsid w:val="00605A30"/>
    <w:rsid w:val="00605AD2"/>
    <w:rsid w:val="00605E41"/>
    <w:rsid w:val="00606E9C"/>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0AA3"/>
    <w:rsid w:val="00631D93"/>
    <w:rsid w:val="00633016"/>
    <w:rsid w:val="006336D8"/>
    <w:rsid w:val="00633CB5"/>
    <w:rsid w:val="00633D09"/>
    <w:rsid w:val="00635215"/>
    <w:rsid w:val="0063540C"/>
    <w:rsid w:val="00635769"/>
    <w:rsid w:val="00640121"/>
    <w:rsid w:val="00640591"/>
    <w:rsid w:val="00641593"/>
    <w:rsid w:val="006415C2"/>
    <w:rsid w:val="006418E3"/>
    <w:rsid w:val="00641BB1"/>
    <w:rsid w:val="0064204F"/>
    <w:rsid w:val="00643234"/>
    <w:rsid w:val="00643A0E"/>
    <w:rsid w:val="00643D69"/>
    <w:rsid w:val="006446B2"/>
    <w:rsid w:val="006456DA"/>
    <w:rsid w:val="00645A60"/>
    <w:rsid w:val="00646CBD"/>
    <w:rsid w:val="006478FA"/>
    <w:rsid w:val="006502FF"/>
    <w:rsid w:val="00651F23"/>
    <w:rsid w:val="00653113"/>
    <w:rsid w:val="0065332F"/>
    <w:rsid w:val="00654A18"/>
    <w:rsid w:val="00655CFA"/>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2A08"/>
    <w:rsid w:val="006839C6"/>
    <w:rsid w:val="00684945"/>
    <w:rsid w:val="00685C66"/>
    <w:rsid w:val="00686A3D"/>
    <w:rsid w:val="006872FF"/>
    <w:rsid w:val="00687333"/>
    <w:rsid w:val="0069060C"/>
    <w:rsid w:val="00690668"/>
    <w:rsid w:val="0069111D"/>
    <w:rsid w:val="0069210D"/>
    <w:rsid w:val="00692C18"/>
    <w:rsid w:val="00693CBE"/>
    <w:rsid w:val="00695168"/>
    <w:rsid w:val="00695FFE"/>
    <w:rsid w:val="00696DE0"/>
    <w:rsid w:val="00696FAA"/>
    <w:rsid w:val="0069759D"/>
    <w:rsid w:val="00697E43"/>
    <w:rsid w:val="006A0EC2"/>
    <w:rsid w:val="006A2277"/>
    <w:rsid w:val="006A2B57"/>
    <w:rsid w:val="006A362E"/>
    <w:rsid w:val="006A41A9"/>
    <w:rsid w:val="006A495C"/>
    <w:rsid w:val="006A4AEF"/>
    <w:rsid w:val="006A594C"/>
    <w:rsid w:val="006A68BF"/>
    <w:rsid w:val="006A69AC"/>
    <w:rsid w:val="006A6B6B"/>
    <w:rsid w:val="006A7D0A"/>
    <w:rsid w:val="006B0BFA"/>
    <w:rsid w:val="006B0E3E"/>
    <w:rsid w:val="006B14B5"/>
    <w:rsid w:val="006B16F7"/>
    <w:rsid w:val="006B179B"/>
    <w:rsid w:val="006B1BCD"/>
    <w:rsid w:val="006B2E6A"/>
    <w:rsid w:val="006B3340"/>
    <w:rsid w:val="006B407A"/>
    <w:rsid w:val="006B4109"/>
    <w:rsid w:val="006B4535"/>
    <w:rsid w:val="006B5083"/>
    <w:rsid w:val="006B6657"/>
    <w:rsid w:val="006B6E10"/>
    <w:rsid w:val="006C0245"/>
    <w:rsid w:val="006C0531"/>
    <w:rsid w:val="006C2ADC"/>
    <w:rsid w:val="006C38FE"/>
    <w:rsid w:val="006C54D6"/>
    <w:rsid w:val="006C5D1A"/>
    <w:rsid w:val="006C66BB"/>
    <w:rsid w:val="006C66FC"/>
    <w:rsid w:val="006C6D53"/>
    <w:rsid w:val="006C6DD5"/>
    <w:rsid w:val="006C7088"/>
    <w:rsid w:val="006C7E5A"/>
    <w:rsid w:val="006D11E6"/>
    <w:rsid w:val="006D2223"/>
    <w:rsid w:val="006D3566"/>
    <w:rsid w:val="006D3760"/>
    <w:rsid w:val="006D3E9E"/>
    <w:rsid w:val="006D441B"/>
    <w:rsid w:val="006D6826"/>
    <w:rsid w:val="006D7738"/>
    <w:rsid w:val="006D7B31"/>
    <w:rsid w:val="006D7B99"/>
    <w:rsid w:val="006D7FCA"/>
    <w:rsid w:val="006E1B5E"/>
    <w:rsid w:val="006E3014"/>
    <w:rsid w:val="006E4E78"/>
    <w:rsid w:val="006E5008"/>
    <w:rsid w:val="006E5A7B"/>
    <w:rsid w:val="006E65C3"/>
    <w:rsid w:val="006E7829"/>
    <w:rsid w:val="006F0980"/>
    <w:rsid w:val="006F29A5"/>
    <w:rsid w:val="006F42F8"/>
    <w:rsid w:val="006F4701"/>
    <w:rsid w:val="006F4E2B"/>
    <w:rsid w:val="006F5C19"/>
    <w:rsid w:val="006F5DC5"/>
    <w:rsid w:val="006F7348"/>
    <w:rsid w:val="006F7846"/>
    <w:rsid w:val="007001B1"/>
    <w:rsid w:val="007001DF"/>
    <w:rsid w:val="00700982"/>
    <w:rsid w:val="00702097"/>
    <w:rsid w:val="00703FEB"/>
    <w:rsid w:val="00704176"/>
    <w:rsid w:val="00704595"/>
    <w:rsid w:val="00704E6C"/>
    <w:rsid w:val="00706B9E"/>
    <w:rsid w:val="00706CED"/>
    <w:rsid w:val="007073E6"/>
    <w:rsid w:val="00707BA1"/>
    <w:rsid w:val="0071183E"/>
    <w:rsid w:val="00711AE2"/>
    <w:rsid w:val="007124EF"/>
    <w:rsid w:val="00712A03"/>
    <w:rsid w:val="00712D29"/>
    <w:rsid w:val="00713E0F"/>
    <w:rsid w:val="00713F81"/>
    <w:rsid w:val="00715724"/>
    <w:rsid w:val="007168F9"/>
    <w:rsid w:val="00716BF9"/>
    <w:rsid w:val="007174F5"/>
    <w:rsid w:val="00717759"/>
    <w:rsid w:val="00721ACD"/>
    <w:rsid w:val="00722418"/>
    <w:rsid w:val="00724C8E"/>
    <w:rsid w:val="00726D70"/>
    <w:rsid w:val="00726FF1"/>
    <w:rsid w:val="00731436"/>
    <w:rsid w:val="00733235"/>
    <w:rsid w:val="00733A1B"/>
    <w:rsid w:val="007342B7"/>
    <w:rsid w:val="00734F8C"/>
    <w:rsid w:val="00735A8A"/>
    <w:rsid w:val="007361FC"/>
    <w:rsid w:val="007367C5"/>
    <w:rsid w:val="00736D5D"/>
    <w:rsid w:val="00737DB7"/>
    <w:rsid w:val="007408AA"/>
    <w:rsid w:val="00740B1C"/>
    <w:rsid w:val="00740EF8"/>
    <w:rsid w:val="00741841"/>
    <w:rsid w:val="00742B83"/>
    <w:rsid w:val="0074381D"/>
    <w:rsid w:val="00744239"/>
    <w:rsid w:val="00744BF5"/>
    <w:rsid w:val="00745B0B"/>
    <w:rsid w:val="00745CC4"/>
    <w:rsid w:val="0074647F"/>
    <w:rsid w:val="00746757"/>
    <w:rsid w:val="0074748D"/>
    <w:rsid w:val="0075055E"/>
    <w:rsid w:val="00751AAC"/>
    <w:rsid w:val="007522CE"/>
    <w:rsid w:val="007525A3"/>
    <w:rsid w:val="00753C59"/>
    <w:rsid w:val="007568DD"/>
    <w:rsid w:val="007603F2"/>
    <w:rsid w:val="00760791"/>
    <w:rsid w:val="00760A8B"/>
    <w:rsid w:val="0076100D"/>
    <w:rsid w:val="007611FB"/>
    <w:rsid w:val="00761CD7"/>
    <w:rsid w:val="0076275C"/>
    <w:rsid w:val="00762BB8"/>
    <w:rsid w:val="00762C2D"/>
    <w:rsid w:val="007634DA"/>
    <w:rsid w:val="00765B9D"/>
    <w:rsid w:val="00765BD0"/>
    <w:rsid w:val="007666E3"/>
    <w:rsid w:val="00767237"/>
    <w:rsid w:val="007676E6"/>
    <w:rsid w:val="00767708"/>
    <w:rsid w:val="00767804"/>
    <w:rsid w:val="007706D8"/>
    <w:rsid w:val="007707A1"/>
    <w:rsid w:val="00770CAD"/>
    <w:rsid w:val="0077197B"/>
    <w:rsid w:val="007736D4"/>
    <w:rsid w:val="00773E56"/>
    <w:rsid w:val="007742D3"/>
    <w:rsid w:val="007744BE"/>
    <w:rsid w:val="00774CEB"/>
    <w:rsid w:val="00775222"/>
    <w:rsid w:val="0077682A"/>
    <w:rsid w:val="0078035D"/>
    <w:rsid w:val="0078080F"/>
    <w:rsid w:val="00780FBB"/>
    <w:rsid w:val="00781283"/>
    <w:rsid w:val="007817E0"/>
    <w:rsid w:val="0078368C"/>
    <w:rsid w:val="00783706"/>
    <w:rsid w:val="00783EC3"/>
    <w:rsid w:val="00784B69"/>
    <w:rsid w:val="0078550D"/>
    <w:rsid w:val="00786398"/>
    <w:rsid w:val="00786C13"/>
    <w:rsid w:val="00786E32"/>
    <w:rsid w:val="00790944"/>
    <w:rsid w:val="00791306"/>
    <w:rsid w:val="007914DF"/>
    <w:rsid w:val="00795316"/>
    <w:rsid w:val="0079559C"/>
    <w:rsid w:val="00797112"/>
    <w:rsid w:val="007A01F3"/>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50A"/>
    <w:rsid w:val="007C2823"/>
    <w:rsid w:val="007C2A75"/>
    <w:rsid w:val="007C2BD3"/>
    <w:rsid w:val="007C41FF"/>
    <w:rsid w:val="007C4327"/>
    <w:rsid w:val="007C506B"/>
    <w:rsid w:val="007C509B"/>
    <w:rsid w:val="007C5F37"/>
    <w:rsid w:val="007C6075"/>
    <w:rsid w:val="007C64EF"/>
    <w:rsid w:val="007C7FD3"/>
    <w:rsid w:val="007D2AD5"/>
    <w:rsid w:val="007D32F3"/>
    <w:rsid w:val="007D3387"/>
    <w:rsid w:val="007D3E76"/>
    <w:rsid w:val="007D4C7E"/>
    <w:rsid w:val="007D52A9"/>
    <w:rsid w:val="007D6873"/>
    <w:rsid w:val="007D6954"/>
    <w:rsid w:val="007D7D0D"/>
    <w:rsid w:val="007E061C"/>
    <w:rsid w:val="007E0A3A"/>
    <w:rsid w:val="007E1606"/>
    <w:rsid w:val="007E17B5"/>
    <w:rsid w:val="007E1F07"/>
    <w:rsid w:val="007E419E"/>
    <w:rsid w:val="007E4E02"/>
    <w:rsid w:val="007E5456"/>
    <w:rsid w:val="007E5CBC"/>
    <w:rsid w:val="007E5EF8"/>
    <w:rsid w:val="007E5F39"/>
    <w:rsid w:val="007E6DDD"/>
    <w:rsid w:val="007E7788"/>
    <w:rsid w:val="007E7A89"/>
    <w:rsid w:val="007E7D03"/>
    <w:rsid w:val="007E7D36"/>
    <w:rsid w:val="007F0010"/>
    <w:rsid w:val="007F0D66"/>
    <w:rsid w:val="007F1661"/>
    <w:rsid w:val="007F1D82"/>
    <w:rsid w:val="007F20D3"/>
    <w:rsid w:val="007F2C71"/>
    <w:rsid w:val="007F3BEB"/>
    <w:rsid w:val="007F4251"/>
    <w:rsid w:val="007F47AA"/>
    <w:rsid w:val="007F5173"/>
    <w:rsid w:val="007F6B85"/>
    <w:rsid w:val="007F7900"/>
    <w:rsid w:val="00800026"/>
    <w:rsid w:val="008009AF"/>
    <w:rsid w:val="00800FD2"/>
    <w:rsid w:val="00801682"/>
    <w:rsid w:val="008019E6"/>
    <w:rsid w:val="00802208"/>
    <w:rsid w:val="00802787"/>
    <w:rsid w:val="00802AB6"/>
    <w:rsid w:val="00803FD4"/>
    <w:rsid w:val="00804BD1"/>
    <w:rsid w:val="00806EDB"/>
    <w:rsid w:val="008072CE"/>
    <w:rsid w:val="00810478"/>
    <w:rsid w:val="00810996"/>
    <w:rsid w:val="00811100"/>
    <w:rsid w:val="00811E7B"/>
    <w:rsid w:val="008125F5"/>
    <w:rsid w:val="00813EFB"/>
    <w:rsid w:val="00814166"/>
    <w:rsid w:val="0081490F"/>
    <w:rsid w:val="00815437"/>
    <w:rsid w:val="008169A0"/>
    <w:rsid w:val="00816C66"/>
    <w:rsid w:val="0081770C"/>
    <w:rsid w:val="00817D69"/>
    <w:rsid w:val="0082027B"/>
    <w:rsid w:val="00820EA4"/>
    <w:rsid w:val="00820F11"/>
    <w:rsid w:val="008216B2"/>
    <w:rsid w:val="00823ED9"/>
    <w:rsid w:val="00824864"/>
    <w:rsid w:val="00826C7B"/>
    <w:rsid w:val="008276F1"/>
    <w:rsid w:val="008315C0"/>
    <w:rsid w:val="00833564"/>
    <w:rsid w:val="00834AF7"/>
    <w:rsid w:val="008350CF"/>
    <w:rsid w:val="008354E3"/>
    <w:rsid w:val="00835512"/>
    <w:rsid w:val="00835A2A"/>
    <w:rsid w:val="00836C81"/>
    <w:rsid w:val="008376B1"/>
    <w:rsid w:val="00841469"/>
    <w:rsid w:val="00841946"/>
    <w:rsid w:val="0084470E"/>
    <w:rsid w:val="0084662B"/>
    <w:rsid w:val="0085117E"/>
    <w:rsid w:val="008513BC"/>
    <w:rsid w:val="00851608"/>
    <w:rsid w:val="00851845"/>
    <w:rsid w:val="0085715B"/>
    <w:rsid w:val="00857347"/>
    <w:rsid w:val="00857E70"/>
    <w:rsid w:val="008617FB"/>
    <w:rsid w:val="00862462"/>
    <w:rsid w:val="00862837"/>
    <w:rsid w:val="00862AA5"/>
    <w:rsid w:val="00862D84"/>
    <w:rsid w:val="00862DB2"/>
    <w:rsid w:val="00863E56"/>
    <w:rsid w:val="00863F85"/>
    <w:rsid w:val="00864D8C"/>
    <w:rsid w:val="008652EC"/>
    <w:rsid w:val="008663F6"/>
    <w:rsid w:val="008713AD"/>
    <w:rsid w:val="00871905"/>
    <w:rsid w:val="00872DEE"/>
    <w:rsid w:val="00874094"/>
    <w:rsid w:val="008746BC"/>
    <w:rsid w:val="0087572A"/>
    <w:rsid w:val="008760C3"/>
    <w:rsid w:val="008777B8"/>
    <w:rsid w:val="00877C3D"/>
    <w:rsid w:val="008802E1"/>
    <w:rsid w:val="0088047D"/>
    <w:rsid w:val="00880793"/>
    <w:rsid w:val="00880A7D"/>
    <w:rsid w:val="00880E8A"/>
    <w:rsid w:val="008811BB"/>
    <w:rsid w:val="0088155D"/>
    <w:rsid w:val="008817B1"/>
    <w:rsid w:val="0088213F"/>
    <w:rsid w:val="0088261A"/>
    <w:rsid w:val="00882E5E"/>
    <w:rsid w:val="0088313F"/>
    <w:rsid w:val="008832DA"/>
    <w:rsid w:val="00883723"/>
    <w:rsid w:val="00883B8D"/>
    <w:rsid w:val="008859C4"/>
    <w:rsid w:val="0088749F"/>
    <w:rsid w:val="0088796C"/>
    <w:rsid w:val="008912E4"/>
    <w:rsid w:val="0089159C"/>
    <w:rsid w:val="00891BD1"/>
    <w:rsid w:val="00891DD0"/>
    <w:rsid w:val="0089350C"/>
    <w:rsid w:val="008937AB"/>
    <w:rsid w:val="00894224"/>
    <w:rsid w:val="008943B8"/>
    <w:rsid w:val="00894607"/>
    <w:rsid w:val="00896A85"/>
    <w:rsid w:val="00896FF3"/>
    <w:rsid w:val="008A0588"/>
    <w:rsid w:val="008A06BF"/>
    <w:rsid w:val="008A2762"/>
    <w:rsid w:val="008A27D3"/>
    <w:rsid w:val="008A29C8"/>
    <w:rsid w:val="008A329F"/>
    <w:rsid w:val="008A35D7"/>
    <w:rsid w:val="008A3D11"/>
    <w:rsid w:val="008A3D45"/>
    <w:rsid w:val="008A3E1A"/>
    <w:rsid w:val="008A3ECE"/>
    <w:rsid w:val="008A5958"/>
    <w:rsid w:val="008A5E00"/>
    <w:rsid w:val="008A695D"/>
    <w:rsid w:val="008B0E21"/>
    <w:rsid w:val="008B1338"/>
    <w:rsid w:val="008B1D3B"/>
    <w:rsid w:val="008B2279"/>
    <w:rsid w:val="008B4424"/>
    <w:rsid w:val="008B5319"/>
    <w:rsid w:val="008B76E7"/>
    <w:rsid w:val="008B788C"/>
    <w:rsid w:val="008C027C"/>
    <w:rsid w:val="008C08DE"/>
    <w:rsid w:val="008C098F"/>
    <w:rsid w:val="008C0D61"/>
    <w:rsid w:val="008C21AE"/>
    <w:rsid w:val="008C2CAE"/>
    <w:rsid w:val="008C3C80"/>
    <w:rsid w:val="008C435A"/>
    <w:rsid w:val="008C4FE0"/>
    <w:rsid w:val="008C6384"/>
    <w:rsid w:val="008C7100"/>
    <w:rsid w:val="008C7FAA"/>
    <w:rsid w:val="008D0531"/>
    <w:rsid w:val="008D1692"/>
    <w:rsid w:val="008D1DF4"/>
    <w:rsid w:val="008D1EBB"/>
    <w:rsid w:val="008D3A05"/>
    <w:rsid w:val="008D3FA2"/>
    <w:rsid w:val="008D44D9"/>
    <w:rsid w:val="008D56FB"/>
    <w:rsid w:val="008E07B7"/>
    <w:rsid w:val="008E094D"/>
    <w:rsid w:val="008E0EBB"/>
    <w:rsid w:val="008E1896"/>
    <w:rsid w:val="008E272D"/>
    <w:rsid w:val="008E2C8D"/>
    <w:rsid w:val="008E57FD"/>
    <w:rsid w:val="008E5B97"/>
    <w:rsid w:val="008E64C9"/>
    <w:rsid w:val="008E7A51"/>
    <w:rsid w:val="008E7FF6"/>
    <w:rsid w:val="008F0125"/>
    <w:rsid w:val="008F220E"/>
    <w:rsid w:val="008F335E"/>
    <w:rsid w:val="008F3E26"/>
    <w:rsid w:val="008F3FD3"/>
    <w:rsid w:val="008F4106"/>
    <w:rsid w:val="008F63C1"/>
    <w:rsid w:val="008F652A"/>
    <w:rsid w:val="008F663C"/>
    <w:rsid w:val="0090004F"/>
    <w:rsid w:val="009000CA"/>
    <w:rsid w:val="00900766"/>
    <w:rsid w:val="00902B2B"/>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6C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2BA"/>
    <w:rsid w:val="00941E09"/>
    <w:rsid w:val="00943283"/>
    <w:rsid w:val="00944224"/>
    <w:rsid w:val="00944354"/>
    <w:rsid w:val="00945AA7"/>
    <w:rsid w:val="009462BA"/>
    <w:rsid w:val="009466C6"/>
    <w:rsid w:val="009466F6"/>
    <w:rsid w:val="0094770A"/>
    <w:rsid w:val="009477B7"/>
    <w:rsid w:val="00950030"/>
    <w:rsid w:val="009505AD"/>
    <w:rsid w:val="009505DC"/>
    <w:rsid w:val="00951A71"/>
    <w:rsid w:val="0095285F"/>
    <w:rsid w:val="00953468"/>
    <w:rsid w:val="00953A46"/>
    <w:rsid w:val="00955EE4"/>
    <w:rsid w:val="009605EF"/>
    <w:rsid w:val="0096070C"/>
    <w:rsid w:val="0096083D"/>
    <w:rsid w:val="00960C21"/>
    <w:rsid w:val="00961C07"/>
    <w:rsid w:val="0096201B"/>
    <w:rsid w:val="00962800"/>
    <w:rsid w:val="009635F0"/>
    <w:rsid w:val="00963735"/>
    <w:rsid w:val="00965165"/>
    <w:rsid w:val="0096682A"/>
    <w:rsid w:val="00967659"/>
    <w:rsid w:val="009678A5"/>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558"/>
    <w:rsid w:val="0099488A"/>
    <w:rsid w:val="00994F7D"/>
    <w:rsid w:val="00995C04"/>
    <w:rsid w:val="009962BE"/>
    <w:rsid w:val="00997117"/>
    <w:rsid w:val="0099729C"/>
    <w:rsid w:val="009A0A7F"/>
    <w:rsid w:val="009A0AA4"/>
    <w:rsid w:val="009A0E3C"/>
    <w:rsid w:val="009A2B9B"/>
    <w:rsid w:val="009A2CB3"/>
    <w:rsid w:val="009A3A29"/>
    <w:rsid w:val="009A52CD"/>
    <w:rsid w:val="009A6E25"/>
    <w:rsid w:val="009A7029"/>
    <w:rsid w:val="009B0794"/>
    <w:rsid w:val="009B0991"/>
    <w:rsid w:val="009B0A81"/>
    <w:rsid w:val="009B0DCA"/>
    <w:rsid w:val="009B1749"/>
    <w:rsid w:val="009B21BC"/>
    <w:rsid w:val="009B21EB"/>
    <w:rsid w:val="009B23C5"/>
    <w:rsid w:val="009B27A3"/>
    <w:rsid w:val="009B2C80"/>
    <w:rsid w:val="009B3F73"/>
    <w:rsid w:val="009B5399"/>
    <w:rsid w:val="009B5713"/>
    <w:rsid w:val="009B654B"/>
    <w:rsid w:val="009B67F5"/>
    <w:rsid w:val="009B6848"/>
    <w:rsid w:val="009B6FAF"/>
    <w:rsid w:val="009C003D"/>
    <w:rsid w:val="009C095C"/>
    <w:rsid w:val="009C1C06"/>
    <w:rsid w:val="009C1C21"/>
    <w:rsid w:val="009C37C7"/>
    <w:rsid w:val="009C3B52"/>
    <w:rsid w:val="009C3BBF"/>
    <w:rsid w:val="009C406F"/>
    <w:rsid w:val="009C58E5"/>
    <w:rsid w:val="009C6572"/>
    <w:rsid w:val="009C7D0D"/>
    <w:rsid w:val="009D05F7"/>
    <w:rsid w:val="009D1DA3"/>
    <w:rsid w:val="009D1DC6"/>
    <w:rsid w:val="009D1E74"/>
    <w:rsid w:val="009D36F1"/>
    <w:rsid w:val="009D4A31"/>
    <w:rsid w:val="009D5641"/>
    <w:rsid w:val="009D60AE"/>
    <w:rsid w:val="009D7DE9"/>
    <w:rsid w:val="009E0A9C"/>
    <w:rsid w:val="009E1C6F"/>
    <w:rsid w:val="009E2183"/>
    <w:rsid w:val="009E3233"/>
    <w:rsid w:val="009E33A6"/>
    <w:rsid w:val="009E340D"/>
    <w:rsid w:val="009E37AA"/>
    <w:rsid w:val="009E3C9A"/>
    <w:rsid w:val="009E5985"/>
    <w:rsid w:val="009E5BC3"/>
    <w:rsid w:val="009E60F2"/>
    <w:rsid w:val="009E62CE"/>
    <w:rsid w:val="009E653C"/>
    <w:rsid w:val="009E6C1C"/>
    <w:rsid w:val="009E7A39"/>
    <w:rsid w:val="009F0220"/>
    <w:rsid w:val="009F0549"/>
    <w:rsid w:val="009F222A"/>
    <w:rsid w:val="009F2598"/>
    <w:rsid w:val="009F2D91"/>
    <w:rsid w:val="009F30A3"/>
    <w:rsid w:val="009F368C"/>
    <w:rsid w:val="009F39C5"/>
    <w:rsid w:val="009F3C19"/>
    <w:rsid w:val="009F4E35"/>
    <w:rsid w:val="009F70C2"/>
    <w:rsid w:val="009F74CB"/>
    <w:rsid w:val="009F7968"/>
    <w:rsid w:val="00A000F7"/>
    <w:rsid w:val="00A005B1"/>
    <w:rsid w:val="00A01128"/>
    <w:rsid w:val="00A011E8"/>
    <w:rsid w:val="00A0130C"/>
    <w:rsid w:val="00A0209B"/>
    <w:rsid w:val="00A041FE"/>
    <w:rsid w:val="00A0583D"/>
    <w:rsid w:val="00A05DF7"/>
    <w:rsid w:val="00A0636B"/>
    <w:rsid w:val="00A06786"/>
    <w:rsid w:val="00A07CCB"/>
    <w:rsid w:val="00A07E22"/>
    <w:rsid w:val="00A10367"/>
    <w:rsid w:val="00A115A5"/>
    <w:rsid w:val="00A11E37"/>
    <w:rsid w:val="00A11EA3"/>
    <w:rsid w:val="00A1316B"/>
    <w:rsid w:val="00A15003"/>
    <w:rsid w:val="00A16097"/>
    <w:rsid w:val="00A2173B"/>
    <w:rsid w:val="00A22465"/>
    <w:rsid w:val="00A240EF"/>
    <w:rsid w:val="00A2465E"/>
    <w:rsid w:val="00A2485D"/>
    <w:rsid w:val="00A257B5"/>
    <w:rsid w:val="00A26646"/>
    <w:rsid w:val="00A27010"/>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0F5D"/>
    <w:rsid w:val="00A411FB"/>
    <w:rsid w:val="00A4320E"/>
    <w:rsid w:val="00A4618A"/>
    <w:rsid w:val="00A465CE"/>
    <w:rsid w:val="00A4668C"/>
    <w:rsid w:val="00A47F94"/>
    <w:rsid w:val="00A50D8F"/>
    <w:rsid w:val="00A50FFB"/>
    <w:rsid w:val="00A51B3E"/>
    <w:rsid w:val="00A521DB"/>
    <w:rsid w:val="00A530EC"/>
    <w:rsid w:val="00A5311E"/>
    <w:rsid w:val="00A53208"/>
    <w:rsid w:val="00A54E76"/>
    <w:rsid w:val="00A55435"/>
    <w:rsid w:val="00A55A07"/>
    <w:rsid w:val="00A5626D"/>
    <w:rsid w:val="00A56749"/>
    <w:rsid w:val="00A57BF9"/>
    <w:rsid w:val="00A57C91"/>
    <w:rsid w:val="00A60601"/>
    <w:rsid w:val="00A60FC0"/>
    <w:rsid w:val="00A61577"/>
    <w:rsid w:val="00A61D6C"/>
    <w:rsid w:val="00A632C3"/>
    <w:rsid w:val="00A6331C"/>
    <w:rsid w:val="00A63484"/>
    <w:rsid w:val="00A634E8"/>
    <w:rsid w:val="00A6353F"/>
    <w:rsid w:val="00A64173"/>
    <w:rsid w:val="00A66F8E"/>
    <w:rsid w:val="00A7127D"/>
    <w:rsid w:val="00A714F6"/>
    <w:rsid w:val="00A719E2"/>
    <w:rsid w:val="00A71AD9"/>
    <w:rsid w:val="00A72CB8"/>
    <w:rsid w:val="00A72EF2"/>
    <w:rsid w:val="00A734A0"/>
    <w:rsid w:val="00A747BD"/>
    <w:rsid w:val="00A74DE8"/>
    <w:rsid w:val="00A74EA1"/>
    <w:rsid w:val="00A75C44"/>
    <w:rsid w:val="00A77002"/>
    <w:rsid w:val="00A7746B"/>
    <w:rsid w:val="00A80457"/>
    <w:rsid w:val="00A806EE"/>
    <w:rsid w:val="00A80857"/>
    <w:rsid w:val="00A81A14"/>
    <w:rsid w:val="00A820E7"/>
    <w:rsid w:val="00A830A5"/>
    <w:rsid w:val="00A848CE"/>
    <w:rsid w:val="00A85B38"/>
    <w:rsid w:val="00A85E61"/>
    <w:rsid w:val="00A87987"/>
    <w:rsid w:val="00A90C2C"/>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833"/>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020"/>
    <w:rsid w:val="00AB5722"/>
    <w:rsid w:val="00AB5AC2"/>
    <w:rsid w:val="00AB5D28"/>
    <w:rsid w:val="00AC1273"/>
    <w:rsid w:val="00AC1F38"/>
    <w:rsid w:val="00AC221F"/>
    <w:rsid w:val="00AC2990"/>
    <w:rsid w:val="00AC2BEA"/>
    <w:rsid w:val="00AC437B"/>
    <w:rsid w:val="00AC4575"/>
    <w:rsid w:val="00AC4BE8"/>
    <w:rsid w:val="00AC4E29"/>
    <w:rsid w:val="00AC5A7E"/>
    <w:rsid w:val="00AC5BB6"/>
    <w:rsid w:val="00AC5D27"/>
    <w:rsid w:val="00AC5F57"/>
    <w:rsid w:val="00AC66D8"/>
    <w:rsid w:val="00AC6A4B"/>
    <w:rsid w:val="00AD0558"/>
    <w:rsid w:val="00AD12C1"/>
    <w:rsid w:val="00AD33B4"/>
    <w:rsid w:val="00AD34FD"/>
    <w:rsid w:val="00AD40A2"/>
    <w:rsid w:val="00AD4254"/>
    <w:rsid w:val="00AD4377"/>
    <w:rsid w:val="00AD4AB7"/>
    <w:rsid w:val="00AD5A28"/>
    <w:rsid w:val="00AD636D"/>
    <w:rsid w:val="00AD6EA5"/>
    <w:rsid w:val="00AD76F0"/>
    <w:rsid w:val="00AD7A9A"/>
    <w:rsid w:val="00AE053D"/>
    <w:rsid w:val="00AE1193"/>
    <w:rsid w:val="00AE189F"/>
    <w:rsid w:val="00AE1914"/>
    <w:rsid w:val="00AE1BDF"/>
    <w:rsid w:val="00AE1EB4"/>
    <w:rsid w:val="00AE24A9"/>
    <w:rsid w:val="00AE2F0A"/>
    <w:rsid w:val="00AE3908"/>
    <w:rsid w:val="00AE4768"/>
    <w:rsid w:val="00AE4BCE"/>
    <w:rsid w:val="00AE5577"/>
    <w:rsid w:val="00AE65ED"/>
    <w:rsid w:val="00AE6FA7"/>
    <w:rsid w:val="00AE7134"/>
    <w:rsid w:val="00AE7604"/>
    <w:rsid w:val="00AF0D5C"/>
    <w:rsid w:val="00AF0D76"/>
    <w:rsid w:val="00AF18B9"/>
    <w:rsid w:val="00AF1F86"/>
    <w:rsid w:val="00AF27C1"/>
    <w:rsid w:val="00AF2957"/>
    <w:rsid w:val="00AF3097"/>
    <w:rsid w:val="00AF469B"/>
    <w:rsid w:val="00AF5782"/>
    <w:rsid w:val="00AF6F72"/>
    <w:rsid w:val="00AF70FA"/>
    <w:rsid w:val="00AF763E"/>
    <w:rsid w:val="00B0404E"/>
    <w:rsid w:val="00B04174"/>
    <w:rsid w:val="00B045D5"/>
    <w:rsid w:val="00B05024"/>
    <w:rsid w:val="00B051BA"/>
    <w:rsid w:val="00B0781D"/>
    <w:rsid w:val="00B07FBE"/>
    <w:rsid w:val="00B129AD"/>
    <w:rsid w:val="00B13376"/>
    <w:rsid w:val="00B1430A"/>
    <w:rsid w:val="00B148EF"/>
    <w:rsid w:val="00B15DC4"/>
    <w:rsid w:val="00B16E11"/>
    <w:rsid w:val="00B201B5"/>
    <w:rsid w:val="00B20636"/>
    <w:rsid w:val="00B20CA1"/>
    <w:rsid w:val="00B20DD5"/>
    <w:rsid w:val="00B21BD2"/>
    <w:rsid w:val="00B22160"/>
    <w:rsid w:val="00B2336E"/>
    <w:rsid w:val="00B24C95"/>
    <w:rsid w:val="00B2587A"/>
    <w:rsid w:val="00B25C7A"/>
    <w:rsid w:val="00B264EC"/>
    <w:rsid w:val="00B2739E"/>
    <w:rsid w:val="00B27DEE"/>
    <w:rsid w:val="00B3152B"/>
    <w:rsid w:val="00B32F56"/>
    <w:rsid w:val="00B3339B"/>
    <w:rsid w:val="00B336F7"/>
    <w:rsid w:val="00B33978"/>
    <w:rsid w:val="00B33C03"/>
    <w:rsid w:val="00B33CFB"/>
    <w:rsid w:val="00B33E17"/>
    <w:rsid w:val="00B3457E"/>
    <w:rsid w:val="00B3562A"/>
    <w:rsid w:val="00B36BED"/>
    <w:rsid w:val="00B36F04"/>
    <w:rsid w:val="00B37278"/>
    <w:rsid w:val="00B3755C"/>
    <w:rsid w:val="00B40E01"/>
    <w:rsid w:val="00B4124C"/>
    <w:rsid w:val="00B4157D"/>
    <w:rsid w:val="00B41B98"/>
    <w:rsid w:val="00B41F59"/>
    <w:rsid w:val="00B42455"/>
    <w:rsid w:val="00B43834"/>
    <w:rsid w:val="00B4415B"/>
    <w:rsid w:val="00B44252"/>
    <w:rsid w:val="00B449A7"/>
    <w:rsid w:val="00B45208"/>
    <w:rsid w:val="00B4597A"/>
    <w:rsid w:val="00B50A8E"/>
    <w:rsid w:val="00B51503"/>
    <w:rsid w:val="00B52E38"/>
    <w:rsid w:val="00B53BE3"/>
    <w:rsid w:val="00B56E53"/>
    <w:rsid w:val="00B57725"/>
    <w:rsid w:val="00B57C10"/>
    <w:rsid w:val="00B609AB"/>
    <w:rsid w:val="00B60D51"/>
    <w:rsid w:val="00B6131E"/>
    <w:rsid w:val="00B623BE"/>
    <w:rsid w:val="00B62CF7"/>
    <w:rsid w:val="00B63D41"/>
    <w:rsid w:val="00B642C7"/>
    <w:rsid w:val="00B64424"/>
    <w:rsid w:val="00B66982"/>
    <w:rsid w:val="00B66AA3"/>
    <w:rsid w:val="00B66FFC"/>
    <w:rsid w:val="00B6741A"/>
    <w:rsid w:val="00B6752C"/>
    <w:rsid w:val="00B6759F"/>
    <w:rsid w:val="00B711DB"/>
    <w:rsid w:val="00B71B19"/>
    <w:rsid w:val="00B72F24"/>
    <w:rsid w:val="00B730E9"/>
    <w:rsid w:val="00B73487"/>
    <w:rsid w:val="00B74036"/>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913EA"/>
    <w:rsid w:val="00B92483"/>
    <w:rsid w:val="00B933B2"/>
    <w:rsid w:val="00B939AD"/>
    <w:rsid w:val="00B94A75"/>
    <w:rsid w:val="00B95602"/>
    <w:rsid w:val="00B95EFC"/>
    <w:rsid w:val="00B95F1B"/>
    <w:rsid w:val="00B97BE7"/>
    <w:rsid w:val="00BA035C"/>
    <w:rsid w:val="00BA1E69"/>
    <w:rsid w:val="00BA2B63"/>
    <w:rsid w:val="00BA3AB5"/>
    <w:rsid w:val="00BA54E1"/>
    <w:rsid w:val="00BA57C4"/>
    <w:rsid w:val="00BA5FDC"/>
    <w:rsid w:val="00BA773F"/>
    <w:rsid w:val="00BA7C66"/>
    <w:rsid w:val="00BB0421"/>
    <w:rsid w:val="00BB0DDD"/>
    <w:rsid w:val="00BB1BB1"/>
    <w:rsid w:val="00BB234D"/>
    <w:rsid w:val="00BB28CA"/>
    <w:rsid w:val="00BB3689"/>
    <w:rsid w:val="00BB3ED8"/>
    <w:rsid w:val="00BB4764"/>
    <w:rsid w:val="00BB4E44"/>
    <w:rsid w:val="00BB5B74"/>
    <w:rsid w:val="00BB6892"/>
    <w:rsid w:val="00BC0F29"/>
    <w:rsid w:val="00BC6308"/>
    <w:rsid w:val="00BC71B4"/>
    <w:rsid w:val="00BC7949"/>
    <w:rsid w:val="00BD0683"/>
    <w:rsid w:val="00BD156D"/>
    <w:rsid w:val="00BD183D"/>
    <w:rsid w:val="00BD1D4D"/>
    <w:rsid w:val="00BD2830"/>
    <w:rsid w:val="00BD29A3"/>
    <w:rsid w:val="00BD2D8D"/>
    <w:rsid w:val="00BD35BF"/>
    <w:rsid w:val="00BD3A14"/>
    <w:rsid w:val="00BD43A6"/>
    <w:rsid w:val="00BD48A5"/>
    <w:rsid w:val="00BD62A2"/>
    <w:rsid w:val="00BE022D"/>
    <w:rsid w:val="00BE0312"/>
    <w:rsid w:val="00BE16DB"/>
    <w:rsid w:val="00BE1721"/>
    <w:rsid w:val="00BE25EB"/>
    <w:rsid w:val="00BE27C0"/>
    <w:rsid w:val="00BE2994"/>
    <w:rsid w:val="00BE7F6C"/>
    <w:rsid w:val="00BF0FE7"/>
    <w:rsid w:val="00BF26A5"/>
    <w:rsid w:val="00BF4B16"/>
    <w:rsid w:val="00BF4DEE"/>
    <w:rsid w:val="00BF6BCA"/>
    <w:rsid w:val="00BF6E8D"/>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255F"/>
    <w:rsid w:val="00C1377F"/>
    <w:rsid w:val="00C14361"/>
    <w:rsid w:val="00C14C63"/>
    <w:rsid w:val="00C15847"/>
    <w:rsid w:val="00C158C6"/>
    <w:rsid w:val="00C15D97"/>
    <w:rsid w:val="00C16743"/>
    <w:rsid w:val="00C17981"/>
    <w:rsid w:val="00C205E1"/>
    <w:rsid w:val="00C22567"/>
    <w:rsid w:val="00C22C9F"/>
    <w:rsid w:val="00C26477"/>
    <w:rsid w:val="00C267B6"/>
    <w:rsid w:val="00C276B2"/>
    <w:rsid w:val="00C27B71"/>
    <w:rsid w:val="00C30807"/>
    <w:rsid w:val="00C30BD9"/>
    <w:rsid w:val="00C30CDC"/>
    <w:rsid w:val="00C31CA3"/>
    <w:rsid w:val="00C31EB4"/>
    <w:rsid w:val="00C33CA2"/>
    <w:rsid w:val="00C3504A"/>
    <w:rsid w:val="00C3592F"/>
    <w:rsid w:val="00C36445"/>
    <w:rsid w:val="00C37939"/>
    <w:rsid w:val="00C41DA5"/>
    <w:rsid w:val="00C42DE2"/>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31ED"/>
    <w:rsid w:val="00C653A9"/>
    <w:rsid w:val="00C663F4"/>
    <w:rsid w:val="00C67A1E"/>
    <w:rsid w:val="00C70448"/>
    <w:rsid w:val="00C70DFF"/>
    <w:rsid w:val="00C71D54"/>
    <w:rsid w:val="00C72106"/>
    <w:rsid w:val="00C723FF"/>
    <w:rsid w:val="00C7271C"/>
    <w:rsid w:val="00C72747"/>
    <w:rsid w:val="00C72D53"/>
    <w:rsid w:val="00C73CAE"/>
    <w:rsid w:val="00C77F9E"/>
    <w:rsid w:val="00C80705"/>
    <w:rsid w:val="00C807FE"/>
    <w:rsid w:val="00C809E6"/>
    <w:rsid w:val="00C81036"/>
    <w:rsid w:val="00C810C4"/>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5019"/>
    <w:rsid w:val="00C95476"/>
    <w:rsid w:val="00C96434"/>
    <w:rsid w:val="00C97A6C"/>
    <w:rsid w:val="00CA272C"/>
    <w:rsid w:val="00CA3104"/>
    <w:rsid w:val="00CA37DB"/>
    <w:rsid w:val="00CA5606"/>
    <w:rsid w:val="00CA7034"/>
    <w:rsid w:val="00CA74A2"/>
    <w:rsid w:val="00CB0BF7"/>
    <w:rsid w:val="00CB1720"/>
    <w:rsid w:val="00CB2BE1"/>
    <w:rsid w:val="00CB2F7C"/>
    <w:rsid w:val="00CB3754"/>
    <w:rsid w:val="00CB3F19"/>
    <w:rsid w:val="00CB4C6E"/>
    <w:rsid w:val="00CB5187"/>
    <w:rsid w:val="00CB559E"/>
    <w:rsid w:val="00CB5C97"/>
    <w:rsid w:val="00CB62B8"/>
    <w:rsid w:val="00CB706C"/>
    <w:rsid w:val="00CB7371"/>
    <w:rsid w:val="00CB7995"/>
    <w:rsid w:val="00CB7A54"/>
    <w:rsid w:val="00CB7D50"/>
    <w:rsid w:val="00CC0CF4"/>
    <w:rsid w:val="00CC2180"/>
    <w:rsid w:val="00CC2544"/>
    <w:rsid w:val="00CC38E8"/>
    <w:rsid w:val="00CC7CB5"/>
    <w:rsid w:val="00CC7CBB"/>
    <w:rsid w:val="00CD0819"/>
    <w:rsid w:val="00CD0CB3"/>
    <w:rsid w:val="00CD1CA9"/>
    <w:rsid w:val="00CD2876"/>
    <w:rsid w:val="00CD2E64"/>
    <w:rsid w:val="00CD38F1"/>
    <w:rsid w:val="00CD41C9"/>
    <w:rsid w:val="00CD7072"/>
    <w:rsid w:val="00CD7322"/>
    <w:rsid w:val="00CE144E"/>
    <w:rsid w:val="00CE21A9"/>
    <w:rsid w:val="00CE24A8"/>
    <w:rsid w:val="00CE3AEC"/>
    <w:rsid w:val="00CE3BE3"/>
    <w:rsid w:val="00CE4327"/>
    <w:rsid w:val="00CE4A43"/>
    <w:rsid w:val="00CE6831"/>
    <w:rsid w:val="00CE74CD"/>
    <w:rsid w:val="00CF1FFD"/>
    <w:rsid w:val="00CF23D8"/>
    <w:rsid w:val="00CF25BB"/>
    <w:rsid w:val="00CF4C72"/>
    <w:rsid w:val="00CF5325"/>
    <w:rsid w:val="00CF53E3"/>
    <w:rsid w:val="00CF7482"/>
    <w:rsid w:val="00CF7502"/>
    <w:rsid w:val="00CF76AF"/>
    <w:rsid w:val="00CF7AB0"/>
    <w:rsid w:val="00CF7FC9"/>
    <w:rsid w:val="00D0075E"/>
    <w:rsid w:val="00D007C2"/>
    <w:rsid w:val="00D0221B"/>
    <w:rsid w:val="00D0226D"/>
    <w:rsid w:val="00D02468"/>
    <w:rsid w:val="00D02C04"/>
    <w:rsid w:val="00D02C81"/>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6D83"/>
    <w:rsid w:val="00D27B96"/>
    <w:rsid w:val="00D30F9F"/>
    <w:rsid w:val="00D31C12"/>
    <w:rsid w:val="00D32784"/>
    <w:rsid w:val="00D32BD1"/>
    <w:rsid w:val="00D33987"/>
    <w:rsid w:val="00D34A15"/>
    <w:rsid w:val="00D350BC"/>
    <w:rsid w:val="00D3534E"/>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0FCC"/>
    <w:rsid w:val="00D51795"/>
    <w:rsid w:val="00D52AE3"/>
    <w:rsid w:val="00D5322E"/>
    <w:rsid w:val="00D53807"/>
    <w:rsid w:val="00D53A2D"/>
    <w:rsid w:val="00D54533"/>
    <w:rsid w:val="00D54907"/>
    <w:rsid w:val="00D5562F"/>
    <w:rsid w:val="00D55A32"/>
    <w:rsid w:val="00D56FAE"/>
    <w:rsid w:val="00D573EC"/>
    <w:rsid w:val="00D60BC0"/>
    <w:rsid w:val="00D60F7D"/>
    <w:rsid w:val="00D61F54"/>
    <w:rsid w:val="00D627F7"/>
    <w:rsid w:val="00D637A0"/>
    <w:rsid w:val="00D65FA7"/>
    <w:rsid w:val="00D6630C"/>
    <w:rsid w:val="00D674CC"/>
    <w:rsid w:val="00D675A6"/>
    <w:rsid w:val="00D675B0"/>
    <w:rsid w:val="00D678F4"/>
    <w:rsid w:val="00D70688"/>
    <w:rsid w:val="00D70E54"/>
    <w:rsid w:val="00D72863"/>
    <w:rsid w:val="00D73627"/>
    <w:rsid w:val="00D73C5A"/>
    <w:rsid w:val="00D74493"/>
    <w:rsid w:val="00D747EA"/>
    <w:rsid w:val="00D7538D"/>
    <w:rsid w:val="00D753D5"/>
    <w:rsid w:val="00D75F60"/>
    <w:rsid w:val="00D76341"/>
    <w:rsid w:val="00D76BE7"/>
    <w:rsid w:val="00D7760E"/>
    <w:rsid w:val="00D807C2"/>
    <w:rsid w:val="00D80CF9"/>
    <w:rsid w:val="00D8504C"/>
    <w:rsid w:val="00D85330"/>
    <w:rsid w:val="00D86746"/>
    <w:rsid w:val="00D87B78"/>
    <w:rsid w:val="00D87EB8"/>
    <w:rsid w:val="00D90008"/>
    <w:rsid w:val="00D90DAE"/>
    <w:rsid w:val="00D91A9D"/>
    <w:rsid w:val="00D93451"/>
    <w:rsid w:val="00D93D52"/>
    <w:rsid w:val="00D93F85"/>
    <w:rsid w:val="00D94586"/>
    <w:rsid w:val="00D94EAD"/>
    <w:rsid w:val="00D95ABE"/>
    <w:rsid w:val="00D95BFE"/>
    <w:rsid w:val="00D95ED7"/>
    <w:rsid w:val="00D972CE"/>
    <w:rsid w:val="00D97654"/>
    <w:rsid w:val="00D9772A"/>
    <w:rsid w:val="00DA1744"/>
    <w:rsid w:val="00DA18F9"/>
    <w:rsid w:val="00DA1BB1"/>
    <w:rsid w:val="00DA21B8"/>
    <w:rsid w:val="00DA30F2"/>
    <w:rsid w:val="00DA5A84"/>
    <w:rsid w:val="00DA7F65"/>
    <w:rsid w:val="00DB0B5E"/>
    <w:rsid w:val="00DB0CA4"/>
    <w:rsid w:val="00DB36D0"/>
    <w:rsid w:val="00DB3783"/>
    <w:rsid w:val="00DB3D7A"/>
    <w:rsid w:val="00DB3E06"/>
    <w:rsid w:val="00DB42A4"/>
    <w:rsid w:val="00DB4CDD"/>
    <w:rsid w:val="00DB5B26"/>
    <w:rsid w:val="00DB5B8B"/>
    <w:rsid w:val="00DB5BBC"/>
    <w:rsid w:val="00DB6E23"/>
    <w:rsid w:val="00DB77F6"/>
    <w:rsid w:val="00DB7AED"/>
    <w:rsid w:val="00DC1918"/>
    <w:rsid w:val="00DC2FF7"/>
    <w:rsid w:val="00DC527B"/>
    <w:rsid w:val="00DC6F60"/>
    <w:rsid w:val="00DC73C1"/>
    <w:rsid w:val="00DC7516"/>
    <w:rsid w:val="00DD03C4"/>
    <w:rsid w:val="00DD03CA"/>
    <w:rsid w:val="00DD1657"/>
    <w:rsid w:val="00DD2D25"/>
    <w:rsid w:val="00DD3287"/>
    <w:rsid w:val="00DD3A1D"/>
    <w:rsid w:val="00DD52FF"/>
    <w:rsid w:val="00DD6307"/>
    <w:rsid w:val="00DD6D70"/>
    <w:rsid w:val="00DD7984"/>
    <w:rsid w:val="00DE0661"/>
    <w:rsid w:val="00DE1AB6"/>
    <w:rsid w:val="00DE1DAB"/>
    <w:rsid w:val="00DE1F8B"/>
    <w:rsid w:val="00DE24D5"/>
    <w:rsid w:val="00DE354C"/>
    <w:rsid w:val="00DE401E"/>
    <w:rsid w:val="00DE42A8"/>
    <w:rsid w:val="00DE4BDA"/>
    <w:rsid w:val="00DE5E9F"/>
    <w:rsid w:val="00DE66CE"/>
    <w:rsid w:val="00DE7444"/>
    <w:rsid w:val="00DE78A7"/>
    <w:rsid w:val="00DE79F3"/>
    <w:rsid w:val="00DF071E"/>
    <w:rsid w:val="00DF0C62"/>
    <w:rsid w:val="00DF0D82"/>
    <w:rsid w:val="00DF1251"/>
    <w:rsid w:val="00DF15DF"/>
    <w:rsid w:val="00DF18AA"/>
    <w:rsid w:val="00DF1CF0"/>
    <w:rsid w:val="00DF1FD4"/>
    <w:rsid w:val="00DF2820"/>
    <w:rsid w:val="00DF2827"/>
    <w:rsid w:val="00DF3578"/>
    <w:rsid w:val="00DF49B3"/>
    <w:rsid w:val="00DF5414"/>
    <w:rsid w:val="00DF57F1"/>
    <w:rsid w:val="00DF6FBF"/>
    <w:rsid w:val="00DF7FCA"/>
    <w:rsid w:val="00E01B0B"/>
    <w:rsid w:val="00E025A5"/>
    <w:rsid w:val="00E0443F"/>
    <w:rsid w:val="00E046BE"/>
    <w:rsid w:val="00E06877"/>
    <w:rsid w:val="00E0796C"/>
    <w:rsid w:val="00E10455"/>
    <w:rsid w:val="00E106A0"/>
    <w:rsid w:val="00E11430"/>
    <w:rsid w:val="00E11AD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6B3F"/>
    <w:rsid w:val="00E27B49"/>
    <w:rsid w:val="00E27CA2"/>
    <w:rsid w:val="00E27EFD"/>
    <w:rsid w:val="00E30C62"/>
    <w:rsid w:val="00E30DE4"/>
    <w:rsid w:val="00E314E2"/>
    <w:rsid w:val="00E32AB3"/>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4C7E"/>
    <w:rsid w:val="00E46001"/>
    <w:rsid w:val="00E46E6C"/>
    <w:rsid w:val="00E54155"/>
    <w:rsid w:val="00E543A5"/>
    <w:rsid w:val="00E54979"/>
    <w:rsid w:val="00E54ABA"/>
    <w:rsid w:val="00E560E4"/>
    <w:rsid w:val="00E60AB0"/>
    <w:rsid w:val="00E6241B"/>
    <w:rsid w:val="00E64785"/>
    <w:rsid w:val="00E64E2F"/>
    <w:rsid w:val="00E653D2"/>
    <w:rsid w:val="00E659A3"/>
    <w:rsid w:val="00E6638B"/>
    <w:rsid w:val="00E668D6"/>
    <w:rsid w:val="00E67737"/>
    <w:rsid w:val="00E67C0E"/>
    <w:rsid w:val="00E7013C"/>
    <w:rsid w:val="00E704DA"/>
    <w:rsid w:val="00E70D17"/>
    <w:rsid w:val="00E722CA"/>
    <w:rsid w:val="00E72A72"/>
    <w:rsid w:val="00E73DFD"/>
    <w:rsid w:val="00E749CF"/>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4BDD"/>
    <w:rsid w:val="00E86F38"/>
    <w:rsid w:val="00E96712"/>
    <w:rsid w:val="00E96724"/>
    <w:rsid w:val="00E969FE"/>
    <w:rsid w:val="00EA0007"/>
    <w:rsid w:val="00EA32AA"/>
    <w:rsid w:val="00EA3818"/>
    <w:rsid w:val="00EA4093"/>
    <w:rsid w:val="00EA49EE"/>
    <w:rsid w:val="00EA5071"/>
    <w:rsid w:val="00EA7537"/>
    <w:rsid w:val="00EB00C3"/>
    <w:rsid w:val="00EB4215"/>
    <w:rsid w:val="00EB4EB5"/>
    <w:rsid w:val="00EB4F7B"/>
    <w:rsid w:val="00EB652F"/>
    <w:rsid w:val="00EB66E9"/>
    <w:rsid w:val="00EB67CE"/>
    <w:rsid w:val="00EB707D"/>
    <w:rsid w:val="00EB734B"/>
    <w:rsid w:val="00EC0EF0"/>
    <w:rsid w:val="00EC126B"/>
    <w:rsid w:val="00EC248B"/>
    <w:rsid w:val="00EC2F00"/>
    <w:rsid w:val="00EC3135"/>
    <w:rsid w:val="00EC33C1"/>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403"/>
    <w:rsid w:val="00EE1B1A"/>
    <w:rsid w:val="00EE2542"/>
    <w:rsid w:val="00EE521E"/>
    <w:rsid w:val="00EE5E06"/>
    <w:rsid w:val="00EE704A"/>
    <w:rsid w:val="00EE7BC6"/>
    <w:rsid w:val="00EF05D0"/>
    <w:rsid w:val="00EF0B13"/>
    <w:rsid w:val="00EF1033"/>
    <w:rsid w:val="00EF168C"/>
    <w:rsid w:val="00EF201A"/>
    <w:rsid w:val="00EF29B2"/>
    <w:rsid w:val="00EF2F59"/>
    <w:rsid w:val="00EF3436"/>
    <w:rsid w:val="00EF358B"/>
    <w:rsid w:val="00EF369E"/>
    <w:rsid w:val="00EF3E7A"/>
    <w:rsid w:val="00EF522A"/>
    <w:rsid w:val="00EF6A72"/>
    <w:rsid w:val="00EF6D7F"/>
    <w:rsid w:val="00EF6E5C"/>
    <w:rsid w:val="00EF724F"/>
    <w:rsid w:val="00EF7339"/>
    <w:rsid w:val="00F0092E"/>
    <w:rsid w:val="00F01921"/>
    <w:rsid w:val="00F01DCC"/>
    <w:rsid w:val="00F040CB"/>
    <w:rsid w:val="00F04247"/>
    <w:rsid w:val="00F044CD"/>
    <w:rsid w:val="00F04ABA"/>
    <w:rsid w:val="00F05493"/>
    <w:rsid w:val="00F06512"/>
    <w:rsid w:val="00F07E3B"/>
    <w:rsid w:val="00F117BE"/>
    <w:rsid w:val="00F127F9"/>
    <w:rsid w:val="00F14650"/>
    <w:rsid w:val="00F14E1A"/>
    <w:rsid w:val="00F1514F"/>
    <w:rsid w:val="00F15F16"/>
    <w:rsid w:val="00F163EB"/>
    <w:rsid w:val="00F176BE"/>
    <w:rsid w:val="00F20E9A"/>
    <w:rsid w:val="00F2170F"/>
    <w:rsid w:val="00F21946"/>
    <w:rsid w:val="00F2226A"/>
    <w:rsid w:val="00F237AE"/>
    <w:rsid w:val="00F24135"/>
    <w:rsid w:val="00F25B3B"/>
    <w:rsid w:val="00F25B86"/>
    <w:rsid w:val="00F26187"/>
    <w:rsid w:val="00F26581"/>
    <w:rsid w:val="00F266B4"/>
    <w:rsid w:val="00F26DBC"/>
    <w:rsid w:val="00F26F5C"/>
    <w:rsid w:val="00F27D03"/>
    <w:rsid w:val="00F3075D"/>
    <w:rsid w:val="00F3152B"/>
    <w:rsid w:val="00F32348"/>
    <w:rsid w:val="00F3514D"/>
    <w:rsid w:val="00F35A19"/>
    <w:rsid w:val="00F40AB3"/>
    <w:rsid w:val="00F40CA1"/>
    <w:rsid w:val="00F40CDF"/>
    <w:rsid w:val="00F42364"/>
    <w:rsid w:val="00F425D4"/>
    <w:rsid w:val="00F44610"/>
    <w:rsid w:val="00F451E9"/>
    <w:rsid w:val="00F4559C"/>
    <w:rsid w:val="00F4598A"/>
    <w:rsid w:val="00F45F1B"/>
    <w:rsid w:val="00F46FCD"/>
    <w:rsid w:val="00F4722D"/>
    <w:rsid w:val="00F50F6B"/>
    <w:rsid w:val="00F523E9"/>
    <w:rsid w:val="00F525AC"/>
    <w:rsid w:val="00F52909"/>
    <w:rsid w:val="00F52BCD"/>
    <w:rsid w:val="00F52F5C"/>
    <w:rsid w:val="00F53452"/>
    <w:rsid w:val="00F54B09"/>
    <w:rsid w:val="00F551CF"/>
    <w:rsid w:val="00F55AFD"/>
    <w:rsid w:val="00F60583"/>
    <w:rsid w:val="00F60EB8"/>
    <w:rsid w:val="00F6490B"/>
    <w:rsid w:val="00F6538B"/>
    <w:rsid w:val="00F65BA6"/>
    <w:rsid w:val="00F6759D"/>
    <w:rsid w:val="00F67C4F"/>
    <w:rsid w:val="00F7148F"/>
    <w:rsid w:val="00F72B5D"/>
    <w:rsid w:val="00F73472"/>
    <w:rsid w:val="00F73673"/>
    <w:rsid w:val="00F74D86"/>
    <w:rsid w:val="00F75A57"/>
    <w:rsid w:val="00F77CA0"/>
    <w:rsid w:val="00F77E3C"/>
    <w:rsid w:val="00F800E1"/>
    <w:rsid w:val="00F806B5"/>
    <w:rsid w:val="00F80777"/>
    <w:rsid w:val="00F80F0D"/>
    <w:rsid w:val="00F81176"/>
    <w:rsid w:val="00F81EDB"/>
    <w:rsid w:val="00F821A6"/>
    <w:rsid w:val="00F83F84"/>
    <w:rsid w:val="00F84421"/>
    <w:rsid w:val="00F8454D"/>
    <w:rsid w:val="00F84FB6"/>
    <w:rsid w:val="00F8603C"/>
    <w:rsid w:val="00F8692C"/>
    <w:rsid w:val="00F8731C"/>
    <w:rsid w:val="00F90555"/>
    <w:rsid w:val="00F90BC0"/>
    <w:rsid w:val="00F91349"/>
    <w:rsid w:val="00F91511"/>
    <w:rsid w:val="00F917A0"/>
    <w:rsid w:val="00F92EE7"/>
    <w:rsid w:val="00F942FB"/>
    <w:rsid w:val="00F947D9"/>
    <w:rsid w:val="00F94A74"/>
    <w:rsid w:val="00F953A4"/>
    <w:rsid w:val="00F95569"/>
    <w:rsid w:val="00F95B45"/>
    <w:rsid w:val="00F95B96"/>
    <w:rsid w:val="00F971CC"/>
    <w:rsid w:val="00F97840"/>
    <w:rsid w:val="00FA029C"/>
    <w:rsid w:val="00FA0E11"/>
    <w:rsid w:val="00FA18D3"/>
    <w:rsid w:val="00FA297B"/>
    <w:rsid w:val="00FA310E"/>
    <w:rsid w:val="00FA405E"/>
    <w:rsid w:val="00FA41AE"/>
    <w:rsid w:val="00FA4427"/>
    <w:rsid w:val="00FA444E"/>
    <w:rsid w:val="00FA4DE8"/>
    <w:rsid w:val="00FB000F"/>
    <w:rsid w:val="00FB037E"/>
    <w:rsid w:val="00FB1430"/>
    <w:rsid w:val="00FB167F"/>
    <w:rsid w:val="00FB1686"/>
    <w:rsid w:val="00FB300C"/>
    <w:rsid w:val="00FB5415"/>
    <w:rsid w:val="00FB6C42"/>
    <w:rsid w:val="00FC01F0"/>
    <w:rsid w:val="00FC0412"/>
    <w:rsid w:val="00FC1B5B"/>
    <w:rsid w:val="00FC1F62"/>
    <w:rsid w:val="00FC487A"/>
    <w:rsid w:val="00FC4FEB"/>
    <w:rsid w:val="00FC5249"/>
    <w:rsid w:val="00FC5AC7"/>
    <w:rsid w:val="00FC66E8"/>
    <w:rsid w:val="00FC73D6"/>
    <w:rsid w:val="00FC74B7"/>
    <w:rsid w:val="00FD16BA"/>
    <w:rsid w:val="00FD34C8"/>
    <w:rsid w:val="00FD4210"/>
    <w:rsid w:val="00FD46E1"/>
    <w:rsid w:val="00FD4B02"/>
    <w:rsid w:val="00FD4E5C"/>
    <w:rsid w:val="00FD5104"/>
    <w:rsid w:val="00FD5579"/>
    <w:rsid w:val="00FD57A6"/>
    <w:rsid w:val="00FD57EA"/>
    <w:rsid w:val="00FD6931"/>
    <w:rsid w:val="00FD6FDD"/>
    <w:rsid w:val="00FD71D7"/>
    <w:rsid w:val="00FD751A"/>
    <w:rsid w:val="00FD773F"/>
    <w:rsid w:val="00FD7AA3"/>
    <w:rsid w:val="00FE0D3F"/>
    <w:rsid w:val="00FE1056"/>
    <w:rsid w:val="00FE13BE"/>
    <w:rsid w:val="00FE1786"/>
    <w:rsid w:val="00FE3F71"/>
    <w:rsid w:val="00FE4404"/>
    <w:rsid w:val="00FE531C"/>
    <w:rsid w:val="00FE53C5"/>
    <w:rsid w:val="00FE58FA"/>
    <w:rsid w:val="00FE728C"/>
    <w:rsid w:val="00FE78AA"/>
    <w:rsid w:val="00FE78EA"/>
    <w:rsid w:val="00FF1845"/>
    <w:rsid w:val="00FF1A26"/>
    <w:rsid w:val="00FF1C0F"/>
    <w:rsid w:val="00FF3066"/>
    <w:rsid w:val="00FF30D1"/>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lang w:val="x-none" w:eastAsia="x-none"/>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lang w:val="x-none" w:eastAsia="x-none"/>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lang w:val="x-none" w:eastAsia="x-none"/>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sz w:val="24"/>
      <w:lang w:val="x-none" w:eastAsia="x-none"/>
    </w:rPr>
  </w:style>
  <w:style w:type="paragraph" w:styleId="5">
    <w:name w:val="heading 5"/>
    <w:basedOn w:val="a0"/>
    <w:next w:val="a0"/>
    <w:link w:val="5Char"/>
    <w:qFormat/>
    <w:rsid w:val="000F40BD"/>
    <w:pPr>
      <w:keepNext/>
      <w:keepLines/>
      <w:numPr>
        <w:ilvl w:val="4"/>
        <w:numId w:val="2"/>
      </w:numPr>
      <w:spacing w:before="200"/>
      <w:outlineLvl w:val="4"/>
    </w:pPr>
    <w:rPr>
      <w:color w:val="990000"/>
      <w:lang w:val="x-none" w:eastAsia="x-none"/>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lang w:val="x-none" w:eastAsia="x-none"/>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lang w:val="x-none" w:eastAsia="x-none"/>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lang w:val="x-none" w:eastAsia="x-none"/>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lang w:val="x-none" w:eastAsia="x-none"/>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link w:val="a6"/>
    <w:uiPriority w:val="99"/>
    <w:semiHidden/>
    <w:rsid w:val="00EC4BB4"/>
    <w:rPr>
      <w:rFonts w:ascii="Arial Narrow" w:eastAsia="Times New Roman" w:hAnsi="Arial Narrow"/>
    </w:rPr>
  </w:style>
  <w:style w:type="character" w:styleId="a7">
    <w:name w:val="endnote reference"/>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lang w:val="x-none"/>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lang w:val="x-none" w:eastAsia="x-none"/>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rPr>
      <w:lang w:val="x-none" w:eastAsia="x-none"/>
    </w:r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rsid w:val="00D32BD1"/>
    <w:rPr>
      <w:rFonts w:ascii="Tahoma" w:eastAsia="Times New Roman" w:hAnsi="Tahoma" w:cs="Tahoma"/>
      <w:sz w:val="16"/>
      <w:szCs w:val="16"/>
    </w:rPr>
  </w:style>
  <w:style w:type="character" w:customStyle="1" w:styleId="IntroChar">
    <w:name w:val="Intro Char"/>
    <w:link w:val="Intro"/>
    <w:rsid w:val="00C30CDC"/>
    <w:rPr>
      <w:rFonts w:ascii="Arial Narrow" w:eastAsia="Times New Roman" w:hAnsi="Arial Narrow"/>
      <w:b w:val="0"/>
      <w:bCs w:val="0"/>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rsid w:val="00E64785"/>
    <w:rPr>
      <w:rFonts w:ascii="Arial Narrow" w:eastAsia="Times New Roman" w:hAnsi="Arial Narrow"/>
      <w:b w:val="0"/>
      <w:bCs w:val="0"/>
      <w:color w:val="990000"/>
      <w:sz w:val="28"/>
      <w:szCs w:val="26"/>
    </w:rPr>
  </w:style>
  <w:style w:type="character" w:styleId="ad">
    <w:name w:val="annotation reference"/>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link w:val="af"/>
    <w:uiPriority w:val="99"/>
    <w:semiHidden/>
    <w:rsid w:val="007F0D66"/>
    <w:rPr>
      <w:rFonts w:ascii="Arial Narrow" w:eastAsia="Times New Roman" w:hAnsi="Arial Narrow"/>
      <w:b/>
      <w:bCs/>
    </w:rPr>
  </w:style>
  <w:style w:type="table" w:styleId="-2">
    <w:name w:val="Light List Accent 2"/>
    <w:basedOn w:val="a2"/>
    <w:uiPriority w:val="61"/>
    <w:rsid w:val="00F40CA1"/>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64"/>
    <w:rsid w:val="005F198F"/>
    <w:rPr>
      <w:rFonts w:eastAsia="Times New Roman"/>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uiPriority w:val="99"/>
    <w:semiHidden/>
    <w:unhideWhenUsed/>
    <w:locked/>
    <w:rsid w:val="00716BF9"/>
    <w:rPr>
      <w:color w:val="800080"/>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lang w:val="x-none" w:eastAsia="x-none"/>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lang w:val="x-none" w:eastAsia="x-none"/>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lang w:val="x-none" w:eastAsia="x-none"/>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sz w:val="24"/>
      <w:lang w:val="x-none" w:eastAsia="x-none"/>
    </w:rPr>
  </w:style>
  <w:style w:type="paragraph" w:styleId="5">
    <w:name w:val="heading 5"/>
    <w:basedOn w:val="a0"/>
    <w:next w:val="a0"/>
    <w:link w:val="5Char"/>
    <w:qFormat/>
    <w:rsid w:val="000F40BD"/>
    <w:pPr>
      <w:keepNext/>
      <w:keepLines/>
      <w:numPr>
        <w:ilvl w:val="4"/>
        <w:numId w:val="2"/>
      </w:numPr>
      <w:spacing w:before="200"/>
      <w:outlineLvl w:val="4"/>
    </w:pPr>
    <w:rPr>
      <w:color w:val="990000"/>
      <w:lang w:val="x-none" w:eastAsia="x-none"/>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lang w:val="x-none" w:eastAsia="x-none"/>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lang w:val="x-none" w:eastAsia="x-none"/>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lang w:val="x-none" w:eastAsia="x-none"/>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lang w:val="x-none" w:eastAsia="x-none"/>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link w:val="a6"/>
    <w:uiPriority w:val="99"/>
    <w:semiHidden/>
    <w:rsid w:val="00EC4BB4"/>
    <w:rPr>
      <w:rFonts w:ascii="Arial Narrow" w:eastAsia="Times New Roman" w:hAnsi="Arial Narrow"/>
    </w:rPr>
  </w:style>
  <w:style w:type="character" w:styleId="a7">
    <w:name w:val="endnote reference"/>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lang w:val="x-none"/>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lang w:val="x-none" w:eastAsia="x-none"/>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rPr>
      <w:lang w:val="x-none" w:eastAsia="x-none"/>
    </w:r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rsid w:val="00D32BD1"/>
    <w:rPr>
      <w:rFonts w:ascii="Tahoma" w:eastAsia="Times New Roman" w:hAnsi="Tahoma" w:cs="Tahoma"/>
      <w:sz w:val="16"/>
      <w:szCs w:val="16"/>
    </w:rPr>
  </w:style>
  <w:style w:type="character" w:customStyle="1" w:styleId="IntroChar">
    <w:name w:val="Intro Char"/>
    <w:link w:val="Intro"/>
    <w:rsid w:val="00C30CDC"/>
    <w:rPr>
      <w:rFonts w:ascii="Arial Narrow" w:eastAsia="Times New Roman" w:hAnsi="Arial Narrow"/>
      <w:b w:val="0"/>
      <w:bCs w:val="0"/>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rsid w:val="00E64785"/>
    <w:rPr>
      <w:rFonts w:ascii="Arial Narrow" w:eastAsia="Times New Roman" w:hAnsi="Arial Narrow"/>
      <w:b w:val="0"/>
      <w:bCs w:val="0"/>
      <w:color w:val="990000"/>
      <w:sz w:val="28"/>
      <w:szCs w:val="26"/>
    </w:rPr>
  </w:style>
  <w:style w:type="character" w:styleId="ad">
    <w:name w:val="annotation reference"/>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link w:val="af"/>
    <w:uiPriority w:val="99"/>
    <w:semiHidden/>
    <w:rsid w:val="007F0D66"/>
    <w:rPr>
      <w:rFonts w:ascii="Arial Narrow" w:eastAsia="Times New Roman" w:hAnsi="Arial Narrow"/>
      <w:b/>
      <w:bCs/>
    </w:rPr>
  </w:style>
  <w:style w:type="table" w:styleId="-2">
    <w:name w:val="Light List Accent 2"/>
    <w:basedOn w:val="a2"/>
    <w:uiPriority w:val="61"/>
    <w:rsid w:val="00F40CA1"/>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64"/>
    <w:rsid w:val="005F198F"/>
    <w:rPr>
      <w:rFonts w:eastAsia="Times New Roman"/>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uiPriority w:val="99"/>
    <w:semiHidden/>
    <w:unhideWhenUsed/>
    <w:locked/>
    <w:rsid w:val="00716BF9"/>
    <w:rPr>
      <w:color w:val="800080"/>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0FC4C-116E-4E54-A20E-83C1BD65A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2252</Words>
  <Characters>12167</Characters>
  <Application>Microsoft Office Word</Application>
  <DocSecurity>0</DocSecurity>
  <Lines>101</Lines>
  <Paragraphs>28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Μαρία Λαμπροπούλου</cp:lastModifiedBy>
  <cp:revision>2</cp:revision>
  <cp:lastPrinted>2017-08-03T10:37:00Z</cp:lastPrinted>
  <dcterms:created xsi:type="dcterms:W3CDTF">2018-01-25T10:30:00Z</dcterms:created>
  <dcterms:modified xsi:type="dcterms:W3CDTF">2018-01-25T10:30:00Z</dcterms:modified>
</cp:coreProperties>
</file>